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64" w:rsidRPr="005975B2" w:rsidRDefault="008D3464">
      <w:pPr>
        <w:pStyle w:val="berschrift3"/>
        <w:spacing w:before="144" w:after="144"/>
        <w:rPr>
          <w:rFonts w:ascii="Arial" w:hAnsi="Arial" w:cs="Arial"/>
        </w:rPr>
      </w:pPr>
    </w:p>
    <w:p w:rsidR="005975B2" w:rsidRPr="005975B2" w:rsidRDefault="005975B2" w:rsidP="005975B2">
      <w:pPr>
        <w:pStyle w:val="berschrift3"/>
        <w:spacing w:before="144" w:after="144"/>
        <w:rPr>
          <w:rFonts w:ascii="Arial" w:eastAsia="Arial" w:hAnsi="Arial" w:cs="Arial"/>
          <w:color w:val="000000"/>
          <w:sz w:val="24"/>
          <w:szCs w:val="24"/>
          <w:u w:color="000000"/>
        </w:rPr>
      </w:pPr>
      <w:r>
        <w:rPr>
          <w:rFonts w:ascii="Arial" w:hAnsi="Arial" w:cs="Arial"/>
          <w:color w:val="000000"/>
          <w:sz w:val="24"/>
          <w:szCs w:val="24"/>
          <w:u w:color="000000"/>
        </w:rPr>
        <w:t>Förder</w:t>
      </w:r>
      <w:r w:rsidR="00DD5088">
        <w:rPr>
          <w:rFonts w:ascii="Arial" w:hAnsi="Arial" w:cs="Arial"/>
          <w:color w:val="000000"/>
          <w:sz w:val="24"/>
          <w:szCs w:val="24"/>
          <w:u w:color="000000"/>
        </w:rPr>
        <w:t>- und Ausgaben</w:t>
      </w:r>
      <w:r>
        <w:rPr>
          <w:rFonts w:ascii="Arial" w:hAnsi="Arial" w:cs="Arial"/>
          <w:color w:val="000000"/>
          <w:sz w:val="24"/>
          <w:szCs w:val="24"/>
          <w:u w:color="000000"/>
        </w:rPr>
        <w:t xml:space="preserve">richtlinien des </w:t>
      </w:r>
      <w:proofErr w:type="spellStart"/>
      <w:r w:rsidR="00DB0B55">
        <w:rPr>
          <w:rFonts w:ascii="Arial" w:hAnsi="Arial" w:cs="Arial"/>
          <w:color w:val="000000"/>
          <w:sz w:val="24"/>
          <w:szCs w:val="24"/>
          <w:u w:color="000000"/>
        </w:rPr>
        <w:t>elternVerein</w:t>
      </w:r>
      <w:r w:rsidRPr="005975B2">
        <w:rPr>
          <w:rFonts w:ascii="Arial" w:hAnsi="Arial" w:cs="Arial"/>
          <w:color w:val="000000"/>
          <w:sz w:val="24"/>
          <w:szCs w:val="24"/>
          <w:u w:color="000000"/>
        </w:rPr>
        <w:t>s</w:t>
      </w:r>
      <w:proofErr w:type="spellEnd"/>
      <w:r>
        <w:rPr>
          <w:rFonts w:ascii="Arial" w:hAnsi="Arial" w:cs="Arial"/>
          <w:color w:val="000000"/>
          <w:sz w:val="24"/>
          <w:szCs w:val="24"/>
          <w:u w:color="000000"/>
        </w:rPr>
        <w:br/>
      </w:r>
      <w:r w:rsidR="0006517F">
        <w:rPr>
          <w:rFonts w:ascii="Arial" w:hAnsi="Arial" w:cs="Arial"/>
          <w:b w:val="0"/>
          <w:color w:val="auto"/>
          <w:sz w:val="20"/>
          <w:szCs w:val="20"/>
        </w:rPr>
        <w:t>zu beschließen am 03. Oktober 2024</w:t>
      </w:r>
      <w:bookmarkStart w:id="0" w:name="_GoBack"/>
      <w:bookmarkEnd w:id="0"/>
    </w:p>
    <w:p w:rsidR="005975B2" w:rsidRDefault="005975B2" w:rsidP="005975B2">
      <w:pPr>
        <w:spacing w:before="60"/>
        <w:rPr>
          <w:sz w:val="24"/>
          <w:szCs w:val="24"/>
        </w:rPr>
      </w:pPr>
    </w:p>
    <w:p w:rsidR="005975B2" w:rsidRPr="005975B2" w:rsidRDefault="005975B2" w:rsidP="005975B2">
      <w:pPr>
        <w:spacing w:before="60"/>
        <w:rPr>
          <w:sz w:val="24"/>
          <w:szCs w:val="24"/>
        </w:rPr>
      </w:pPr>
      <w:r w:rsidRPr="005975B2">
        <w:rPr>
          <w:sz w:val="24"/>
          <w:szCs w:val="24"/>
        </w:rPr>
        <w:t xml:space="preserve">Die finanziellen Mittel, die der </w:t>
      </w:r>
      <w:proofErr w:type="spellStart"/>
      <w:r w:rsidR="00094571">
        <w:rPr>
          <w:sz w:val="24"/>
          <w:szCs w:val="24"/>
        </w:rPr>
        <w:t>e</w:t>
      </w:r>
      <w:r w:rsidR="00DB0B55">
        <w:rPr>
          <w:sz w:val="24"/>
          <w:szCs w:val="24"/>
        </w:rPr>
        <w:t>lternVerein</w:t>
      </w:r>
      <w:proofErr w:type="spellEnd"/>
      <w:r w:rsidRPr="005975B2">
        <w:rPr>
          <w:sz w:val="24"/>
          <w:szCs w:val="24"/>
        </w:rPr>
        <w:t xml:space="preserve"> verwaltet, </w:t>
      </w:r>
      <w:r>
        <w:rPr>
          <w:sz w:val="24"/>
          <w:szCs w:val="24"/>
        </w:rPr>
        <w:t>kommen</w:t>
      </w:r>
      <w:r w:rsidRPr="005975B2">
        <w:rPr>
          <w:sz w:val="24"/>
          <w:szCs w:val="24"/>
        </w:rPr>
        <w:t xml:space="preserve"> aus folgenden Quellen:</w:t>
      </w:r>
    </w:p>
    <w:p w:rsidR="005975B2" w:rsidRPr="005975B2" w:rsidRDefault="00DB0B55" w:rsidP="005975B2">
      <w:pPr>
        <w:pStyle w:val="Listenabsatz"/>
        <w:numPr>
          <w:ilvl w:val="0"/>
          <w:numId w:val="3"/>
        </w:numPr>
        <w:spacing w:before="60"/>
        <w:rPr>
          <w:sz w:val="24"/>
          <w:szCs w:val="24"/>
        </w:rPr>
      </w:pPr>
      <w:proofErr w:type="spellStart"/>
      <w:r>
        <w:rPr>
          <w:sz w:val="24"/>
          <w:szCs w:val="24"/>
        </w:rPr>
        <w:t>ElternVerein</w:t>
      </w:r>
      <w:r w:rsidR="005975B2" w:rsidRPr="005975B2">
        <w:rPr>
          <w:sz w:val="24"/>
          <w:szCs w:val="24"/>
        </w:rPr>
        <w:t>sbeiträge</w:t>
      </w:r>
      <w:proofErr w:type="spellEnd"/>
    </w:p>
    <w:p w:rsidR="005975B2" w:rsidRPr="005975B2" w:rsidRDefault="005975B2" w:rsidP="005975B2">
      <w:pPr>
        <w:pStyle w:val="Listenabsatz"/>
        <w:numPr>
          <w:ilvl w:val="0"/>
          <w:numId w:val="3"/>
        </w:numPr>
        <w:spacing w:before="60"/>
        <w:rPr>
          <w:sz w:val="24"/>
          <w:szCs w:val="24"/>
        </w:rPr>
      </w:pPr>
      <w:r w:rsidRPr="005975B2">
        <w:rPr>
          <w:sz w:val="24"/>
          <w:szCs w:val="24"/>
        </w:rPr>
        <w:t>Jahrbuchinserate</w:t>
      </w:r>
    </w:p>
    <w:p w:rsidR="005975B2" w:rsidRPr="005975B2" w:rsidRDefault="005975B2" w:rsidP="005975B2">
      <w:pPr>
        <w:pStyle w:val="Listenabsatz"/>
        <w:numPr>
          <w:ilvl w:val="0"/>
          <w:numId w:val="3"/>
        </w:numPr>
        <w:spacing w:before="60"/>
        <w:rPr>
          <w:sz w:val="24"/>
          <w:szCs w:val="24"/>
        </w:rPr>
      </w:pPr>
      <w:r w:rsidRPr="005975B2">
        <w:rPr>
          <w:sz w:val="24"/>
          <w:szCs w:val="24"/>
        </w:rPr>
        <w:t>Spenden</w:t>
      </w:r>
    </w:p>
    <w:p w:rsidR="005975B2" w:rsidRDefault="00136B5D" w:rsidP="005975B2">
      <w:pPr>
        <w:pStyle w:val="Listenabsatz"/>
        <w:numPr>
          <w:ilvl w:val="0"/>
          <w:numId w:val="3"/>
        </w:numPr>
        <w:spacing w:before="60"/>
        <w:rPr>
          <w:sz w:val="24"/>
          <w:szCs w:val="24"/>
        </w:rPr>
      </w:pPr>
      <w:r>
        <w:rPr>
          <w:sz w:val="24"/>
          <w:szCs w:val="24"/>
        </w:rPr>
        <w:t>Kästchenvermietung</w:t>
      </w:r>
    </w:p>
    <w:p w:rsidR="005975B2" w:rsidRPr="005975B2" w:rsidRDefault="005975B2" w:rsidP="005975B2">
      <w:pPr>
        <w:pStyle w:val="Listenabsatz"/>
        <w:spacing w:before="60"/>
        <w:rPr>
          <w:sz w:val="24"/>
          <w:szCs w:val="24"/>
        </w:rPr>
      </w:pPr>
    </w:p>
    <w:p w:rsidR="005975B2" w:rsidRPr="005975B2" w:rsidRDefault="005975B2" w:rsidP="0037097F">
      <w:pPr>
        <w:spacing w:before="60"/>
        <w:jc w:val="both"/>
        <w:rPr>
          <w:sz w:val="24"/>
          <w:szCs w:val="24"/>
        </w:rPr>
      </w:pPr>
      <w:r w:rsidRPr="005975B2">
        <w:rPr>
          <w:sz w:val="24"/>
          <w:szCs w:val="24"/>
        </w:rPr>
        <w:t>Weitere Einnahmemöglichkeiten gibt es nicht</w:t>
      </w:r>
      <w:r>
        <w:rPr>
          <w:sz w:val="24"/>
          <w:szCs w:val="24"/>
        </w:rPr>
        <w:t>.</w:t>
      </w:r>
      <w:r w:rsidRPr="005975B2">
        <w:rPr>
          <w:sz w:val="24"/>
          <w:szCs w:val="24"/>
        </w:rPr>
        <w:t xml:space="preserve"> </w:t>
      </w:r>
      <w:r>
        <w:rPr>
          <w:sz w:val="24"/>
          <w:szCs w:val="24"/>
        </w:rPr>
        <w:t xml:space="preserve">Die Grenze unserer finanziellen Möglichkeiten und unser Anspruch die Mittel sinnvoll und gerecht einzusetzen erfordert daher </w:t>
      </w:r>
      <w:r w:rsidR="000C7E1D">
        <w:rPr>
          <w:sz w:val="24"/>
          <w:szCs w:val="24"/>
        </w:rPr>
        <w:t xml:space="preserve">eine klare Regelung </w:t>
      </w:r>
      <w:r>
        <w:rPr>
          <w:sz w:val="24"/>
          <w:szCs w:val="24"/>
        </w:rPr>
        <w:t>auf der Ausgabenseite.</w:t>
      </w:r>
    </w:p>
    <w:p w:rsidR="000C7E1D" w:rsidRDefault="000C7E1D" w:rsidP="0037097F">
      <w:pPr>
        <w:spacing w:before="60"/>
        <w:jc w:val="both"/>
        <w:rPr>
          <w:sz w:val="24"/>
          <w:szCs w:val="24"/>
        </w:rPr>
      </w:pPr>
    </w:p>
    <w:p w:rsidR="000C7E1D" w:rsidRDefault="005975B2" w:rsidP="0037097F">
      <w:pPr>
        <w:spacing w:before="60"/>
        <w:jc w:val="both"/>
        <w:rPr>
          <w:sz w:val="24"/>
          <w:szCs w:val="24"/>
        </w:rPr>
      </w:pPr>
      <w:r w:rsidRPr="005975B2">
        <w:rPr>
          <w:sz w:val="24"/>
          <w:szCs w:val="24"/>
        </w:rPr>
        <w:t xml:space="preserve">Folgende Rahmenbedingungen für Ausgaben aus dem </w:t>
      </w:r>
      <w:proofErr w:type="spellStart"/>
      <w:r w:rsidRPr="005975B2">
        <w:rPr>
          <w:sz w:val="24"/>
          <w:szCs w:val="24"/>
        </w:rPr>
        <w:t>Eltervereinsbudget</w:t>
      </w:r>
      <w:proofErr w:type="spellEnd"/>
      <w:r w:rsidRPr="005975B2">
        <w:rPr>
          <w:sz w:val="24"/>
          <w:szCs w:val="24"/>
        </w:rPr>
        <w:t xml:space="preserve"> </w:t>
      </w:r>
      <w:r w:rsidR="000C7E1D">
        <w:rPr>
          <w:sz w:val="24"/>
          <w:szCs w:val="24"/>
        </w:rPr>
        <w:t>wurde</w:t>
      </w:r>
      <w:r w:rsidR="0073741E">
        <w:rPr>
          <w:sz w:val="24"/>
          <w:szCs w:val="24"/>
        </w:rPr>
        <w:t>n</w:t>
      </w:r>
      <w:r w:rsidR="000C7E1D">
        <w:rPr>
          <w:sz w:val="24"/>
          <w:szCs w:val="24"/>
        </w:rPr>
        <w:t xml:space="preserve"> in der Hauptversammlung am </w:t>
      </w:r>
      <w:r w:rsidR="00DD5088">
        <w:rPr>
          <w:sz w:val="24"/>
          <w:szCs w:val="24"/>
        </w:rPr>
        <w:t>03</w:t>
      </w:r>
      <w:r w:rsidR="000C7E1D">
        <w:rPr>
          <w:sz w:val="24"/>
          <w:szCs w:val="24"/>
        </w:rPr>
        <w:t>.10.202</w:t>
      </w:r>
      <w:r w:rsidR="00DD5088">
        <w:rPr>
          <w:sz w:val="24"/>
          <w:szCs w:val="24"/>
        </w:rPr>
        <w:t>4</w:t>
      </w:r>
      <w:r w:rsidR="000C7E1D">
        <w:rPr>
          <w:sz w:val="24"/>
          <w:szCs w:val="24"/>
        </w:rPr>
        <w:t xml:space="preserve"> beschlossen</w:t>
      </w:r>
      <w:r w:rsidRPr="005975B2">
        <w:rPr>
          <w:sz w:val="24"/>
          <w:szCs w:val="24"/>
        </w:rPr>
        <w:t xml:space="preserve"> und </w:t>
      </w:r>
      <w:r w:rsidR="000C7E1D">
        <w:rPr>
          <w:sz w:val="24"/>
          <w:szCs w:val="24"/>
        </w:rPr>
        <w:t>gelten für alle ab diesem Zeitpunkt einlangenden Förderanträge:</w:t>
      </w:r>
      <w:r w:rsidR="000C7E1D" w:rsidRPr="005975B2">
        <w:rPr>
          <w:sz w:val="24"/>
          <w:szCs w:val="24"/>
        </w:rPr>
        <w:t xml:space="preserve"> </w:t>
      </w:r>
    </w:p>
    <w:p w:rsidR="000C7E1D" w:rsidRDefault="000C7E1D" w:rsidP="005975B2">
      <w:pPr>
        <w:spacing w:before="60"/>
        <w:rPr>
          <w:sz w:val="24"/>
          <w:szCs w:val="24"/>
        </w:rPr>
      </w:pPr>
    </w:p>
    <w:p w:rsidR="000C7E1D" w:rsidRPr="0073741E" w:rsidRDefault="000C7E1D" w:rsidP="005975B2">
      <w:pPr>
        <w:spacing w:before="60"/>
        <w:rPr>
          <w:b/>
          <w:sz w:val="24"/>
          <w:szCs w:val="24"/>
          <w:u w:val="single"/>
        </w:rPr>
      </w:pPr>
      <w:r w:rsidRPr="0073741E">
        <w:rPr>
          <w:b/>
          <w:sz w:val="24"/>
          <w:szCs w:val="24"/>
          <w:u w:val="single"/>
        </w:rPr>
        <w:t>Grundsätze</w:t>
      </w:r>
    </w:p>
    <w:p w:rsidR="005975B2" w:rsidRPr="005975B2" w:rsidRDefault="000C7E1D" w:rsidP="0037097F">
      <w:pPr>
        <w:spacing w:before="60"/>
        <w:jc w:val="both"/>
        <w:rPr>
          <w:sz w:val="24"/>
          <w:szCs w:val="24"/>
        </w:rPr>
      </w:pPr>
      <w:r>
        <w:rPr>
          <w:sz w:val="24"/>
          <w:szCs w:val="24"/>
        </w:rPr>
        <w:t xml:space="preserve">Die vom </w:t>
      </w:r>
      <w:proofErr w:type="spellStart"/>
      <w:r w:rsidR="00DB0B55">
        <w:rPr>
          <w:sz w:val="24"/>
          <w:szCs w:val="24"/>
        </w:rPr>
        <w:t>elternVerein</w:t>
      </w:r>
      <w:proofErr w:type="spellEnd"/>
      <w:r>
        <w:rPr>
          <w:sz w:val="24"/>
          <w:szCs w:val="24"/>
        </w:rPr>
        <w:t xml:space="preserve"> eingesetzten Mittel müssen</w:t>
      </w:r>
      <w:r w:rsidR="005975B2" w:rsidRPr="005975B2">
        <w:rPr>
          <w:sz w:val="24"/>
          <w:szCs w:val="24"/>
        </w:rPr>
        <w:t xml:space="preserve"> dem Schulklima und somit allen </w:t>
      </w:r>
      <w:proofErr w:type="spellStart"/>
      <w:r w:rsidR="005975B2" w:rsidRPr="005975B2">
        <w:rPr>
          <w:sz w:val="24"/>
          <w:szCs w:val="24"/>
        </w:rPr>
        <w:t>SchülerInnen</w:t>
      </w:r>
      <w:proofErr w:type="spellEnd"/>
      <w:r w:rsidR="005975B2" w:rsidRPr="005975B2">
        <w:rPr>
          <w:sz w:val="24"/>
          <w:szCs w:val="24"/>
        </w:rPr>
        <w:t xml:space="preserve"> zu Gute</w:t>
      </w:r>
      <w:r>
        <w:rPr>
          <w:sz w:val="24"/>
          <w:szCs w:val="24"/>
        </w:rPr>
        <w:t xml:space="preserve"> kommen.</w:t>
      </w:r>
    </w:p>
    <w:p w:rsidR="005975B2" w:rsidRPr="005975B2" w:rsidRDefault="005975B2" w:rsidP="0037097F">
      <w:pPr>
        <w:spacing w:before="60"/>
        <w:jc w:val="both"/>
        <w:rPr>
          <w:sz w:val="24"/>
          <w:szCs w:val="24"/>
        </w:rPr>
      </w:pPr>
      <w:r w:rsidRPr="005975B2">
        <w:rPr>
          <w:sz w:val="24"/>
          <w:szCs w:val="24"/>
        </w:rPr>
        <w:t>Eltern-</w:t>
      </w:r>
      <w:r>
        <w:rPr>
          <w:sz w:val="24"/>
          <w:szCs w:val="24"/>
        </w:rPr>
        <w:t xml:space="preserve"> </w:t>
      </w:r>
      <w:r w:rsidRPr="005975B2">
        <w:rPr>
          <w:sz w:val="24"/>
          <w:szCs w:val="24"/>
        </w:rPr>
        <w:t xml:space="preserve">und </w:t>
      </w:r>
      <w:proofErr w:type="spellStart"/>
      <w:r w:rsidRPr="005975B2">
        <w:rPr>
          <w:sz w:val="24"/>
          <w:szCs w:val="24"/>
        </w:rPr>
        <w:t>Schülervertreter</w:t>
      </w:r>
      <w:r>
        <w:rPr>
          <w:sz w:val="24"/>
          <w:szCs w:val="24"/>
        </w:rPr>
        <w:t>:innen</w:t>
      </w:r>
      <w:proofErr w:type="spellEnd"/>
      <w:r w:rsidRPr="005975B2">
        <w:rPr>
          <w:sz w:val="24"/>
          <w:szCs w:val="24"/>
        </w:rPr>
        <w:t xml:space="preserve"> arbeiten ehrenamtlich, </w:t>
      </w:r>
      <w:proofErr w:type="spellStart"/>
      <w:r w:rsidRPr="005975B2">
        <w:rPr>
          <w:sz w:val="24"/>
          <w:szCs w:val="24"/>
        </w:rPr>
        <w:t>Lehrer</w:t>
      </w:r>
      <w:r>
        <w:rPr>
          <w:sz w:val="24"/>
          <w:szCs w:val="24"/>
        </w:rPr>
        <w:t>:innen</w:t>
      </w:r>
      <w:proofErr w:type="spellEnd"/>
      <w:r w:rsidRPr="005975B2">
        <w:rPr>
          <w:sz w:val="24"/>
          <w:szCs w:val="24"/>
        </w:rPr>
        <w:t xml:space="preserve"> üben bei ihrer Tätigkeit ihren bezahlten Beruf aus, alle drei Personengruppen scheiden somit als </w:t>
      </w:r>
      <w:proofErr w:type="spellStart"/>
      <w:r w:rsidRPr="005975B2">
        <w:rPr>
          <w:sz w:val="24"/>
          <w:szCs w:val="24"/>
        </w:rPr>
        <w:t>Rechnungsleger</w:t>
      </w:r>
      <w:r>
        <w:rPr>
          <w:sz w:val="24"/>
          <w:szCs w:val="24"/>
        </w:rPr>
        <w:t>:innen</w:t>
      </w:r>
      <w:proofErr w:type="spellEnd"/>
      <w:r w:rsidRPr="005975B2">
        <w:rPr>
          <w:sz w:val="24"/>
          <w:szCs w:val="24"/>
        </w:rPr>
        <w:t xml:space="preserve"> aus.</w:t>
      </w:r>
    </w:p>
    <w:p w:rsidR="000C7E1D" w:rsidRDefault="005975B2" w:rsidP="0037097F">
      <w:pPr>
        <w:spacing w:before="60"/>
        <w:jc w:val="both"/>
        <w:rPr>
          <w:sz w:val="24"/>
          <w:szCs w:val="24"/>
        </w:rPr>
      </w:pPr>
      <w:r w:rsidRPr="005975B2">
        <w:rPr>
          <w:sz w:val="24"/>
          <w:szCs w:val="24"/>
        </w:rPr>
        <w:t>Sämtliche Ausgaben dienen ausschließlich dem Zusammenleben- und wirken innerhalb und während des Schulbetriebes.</w:t>
      </w:r>
      <w:r w:rsidR="008A61B6">
        <w:rPr>
          <w:sz w:val="24"/>
          <w:szCs w:val="24"/>
        </w:rPr>
        <w:t xml:space="preserve"> </w:t>
      </w:r>
      <w:r w:rsidRPr="005975B2">
        <w:rPr>
          <w:sz w:val="24"/>
          <w:szCs w:val="24"/>
        </w:rPr>
        <w:t xml:space="preserve">Jede Schülerin/jeder Schüler sollte die theoretische Möglichkeit </w:t>
      </w:r>
      <w:r w:rsidR="00CA7181">
        <w:rPr>
          <w:sz w:val="24"/>
          <w:szCs w:val="24"/>
        </w:rPr>
        <w:t>(</w:t>
      </w:r>
      <w:r w:rsidRPr="005975B2">
        <w:rPr>
          <w:sz w:val="24"/>
          <w:szCs w:val="24"/>
        </w:rPr>
        <w:t>gehabt</w:t>
      </w:r>
      <w:r w:rsidR="00CA7181">
        <w:rPr>
          <w:sz w:val="24"/>
          <w:szCs w:val="24"/>
        </w:rPr>
        <w:t>)</w:t>
      </w:r>
      <w:r w:rsidRPr="005975B2">
        <w:rPr>
          <w:sz w:val="24"/>
          <w:szCs w:val="24"/>
        </w:rPr>
        <w:t xml:space="preserve"> haben oder in Zukunft noch haben, in den Genuss einer aus dem </w:t>
      </w:r>
      <w:proofErr w:type="spellStart"/>
      <w:r w:rsidR="00DB0B55">
        <w:rPr>
          <w:sz w:val="24"/>
          <w:szCs w:val="24"/>
        </w:rPr>
        <w:t>ElternVerein</w:t>
      </w:r>
      <w:r w:rsidRPr="005975B2">
        <w:rPr>
          <w:sz w:val="24"/>
          <w:szCs w:val="24"/>
        </w:rPr>
        <w:t>sbudget</w:t>
      </w:r>
      <w:proofErr w:type="spellEnd"/>
      <w:r w:rsidRPr="005975B2">
        <w:rPr>
          <w:sz w:val="24"/>
          <w:szCs w:val="24"/>
        </w:rPr>
        <w:t xml:space="preserve"> subventionierten </w:t>
      </w:r>
      <w:r w:rsidR="0073741E" w:rsidRPr="005975B2">
        <w:rPr>
          <w:sz w:val="24"/>
          <w:szCs w:val="24"/>
        </w:rPr>
        <w:t xml:space="preserve">Ausgabe </w:t>
      </w:r>
      <w:r w:rsidR="0073741E">
        <w:rPr>
          <w:sz w:val="24"/>
          <w:szCs w:val="24"/>
        </w:rPr>
        <w:t xml:space="preserve">zu kommen wie  z.B. </w:t>
      </w:r>
      <w:r w:rsidR="008A61B6">
        <w:rPr>
          <w:sz w:val="24"/>
          <w:szCs w:val="24"/>
        </w:rPr>
        <w:t>G</w:t>
      </w:r>
      <w:r w:rsidR="0073741E">
        <w:rPr>
          <w:sz w:val="24"/>
          <w:szCs w:val="24"/>
        </w:rPr>
        <w:t xml:space="preserve">egenstände, </w:t>
      </w:r>
      <w:r w:rsidRPr="005975B2">
        <w:rPr>
          <w:sz w:val="24"/>
          <w:szCs w:val="24"/>
        </w:rPr>
        <w:t>Veranstaltungen</w:t>
      </w:r>
      <w:r w:rsidR="0073741E">
        <w:rPr>
          <w:sz w:val="24"/>
          <w:szCs w:val="24"/>
        </w:rPr>
        <w:t xml:space="preserve">, Bildungsangebote oder </w:t>
      </w:r>
      <w:r w:rsidRPr="005975B2">
        <w:rPr>
          <w:sz w:val="24"/>
          <w:szCs w:val="24"/>
        </w:rPr>
        <w:t>Verbesser</w:t>
      </w:r>
      <w:r w:rsidR="0073741E">
        <w:rPr>
          <w:sz w:val="24"/>
          <w:szCs w:val="24"/>
        </w:rPr>
        <w:t>ung der Infrastruktur.</w:t>
      </w:r>
    </w:p>
    <w:p w:rsidR="00DD5088" w:rsidRDefault="00DD5088" w:rsidP="000C7E1D"/>
    <w:p w:rsidR="0073741E" w:rsidRDefault="0073741E" w:rsidP="000C7E1D"/>
    <w:p w:rsidR="000C7E1D" w:rsidRPr="00803485" w:rsidRDefault="00440520" w:rsidP="00803485">
      <w:pPr>
        <w:spacing w:before="60"/>
        <w:jc w:val="both"/>
        <w:rPr>
          <w:sz w:val="24"/>
          <w:szCs w:val="24"/>
        </w:rPr>
      </w:pPr>
      <w:r>
        <w:rPr>
          <w:noProof/>
          <w:lang w:val="de-AT"/>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1024171</wp:posOffset>
                </wp:positionV>
                <wp:extent cx="6012180" cy="1466215"/>
                <wp:effectExtent l="19050" t="19050" r="26670" b="196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66491"/>
                        </a:xfrm>
                        <a:prstGeom prst="rect">
                          <a:avLst/>
                        </a:prstGeom>
                        <a:solidFill>
                          <a:srgbClr val="FFFFFF"/>
                        </a:solidFill>
                        <a:ln w="31750">
                          <a:solidFill>
                            <a:srgbClr val="FF0000"/>
                          </a:solidFill>
                          <a:miter lim="800000"/>
                          <a:headEnd/>
                          <a:tailEnd/>
                        </a:ln>
                      </wps:spPr>
                      <wps:txbx>
                        <w:txbxContent>
                          <w:p w:rsidR="00440520" w:rsidRPr="0073741E" w:rsidRDefault="00440520" w:rsidP="00440520">
                            <w:pPr>
                              <w:spacing w:before="60"/>
                              <w:jc w:val="both"/>
                              <w:rPr>
                                <w:sz w:val="24"/>
                                <w:szCs w:val="24"/>
                              </w:rPr>
                            </w:pPr>
                            <w:r w:rsidRPr="008855B2">
                              <w:rPr>
                                <w:b/>
                                <w:color w:val="FF0000"/>
                                <w:sz w:val="36"/>
                                <w:szCs w:val="36"/>
                              </w:rPr>
                              <w:t>!</w:t>
                            </w:r>
                            <w:r>
                              <w:rPr>
                                <w:b/>
                                <w:color w:val="FF0000"/>
                                <w:sz w:val="24"/>
                                <w:szCs w:val="24"/>
                              </w:rPr>
                              <w:t xml:space="preserve"> </w:t>
                            </w:r>
                            <w:r>
                              <w:rPr>
                                <w:sz w:val="24"/>
                                <w:szCs w:val="24"/>
                              </w:rPr>
                              <w:t xml:space="preserve">Für eine Reiseförderung muss zusätzlich immer ein Antrag an die Bildungsdirektion gestellt werden. Die Bildungsdirektion ist ermächtigt den Förderbedarf zu prüfen. Wird keine Förderung durch die Bildungsdirektion gewährt, so wird auch vom </w:t>
                            </w:r>
                            <w:proofErr w:type="spellStart"/>
                            <w:r>
                              <w:rPr>
                                <w:sz w:val="24"/>
                                <w:szCs w:val="24"/>
                              </w:rPr>
                              <w:t>elternVerein</w:t>
                            </w:r>
                            <w:proofErr w:type="spellEnd"/>
                            <w:r>
                              <w:rPr>
                                <w:sz w:val="24"/>
                                <w:szCs w:val="24"/>
                              </w:rPr>
                              <w:t xml:space="preserve"> angenommen, dass für die betreffende Familie kein Förderbedarf für das </w:t>
                            </w:r>
                            <w:r w:rsidRPr="00DD5088">
                              <w:rPr>
                                <w:sz w:val="24"/>
                                <w:szCs w:val="24"/>
                                <w:u w:val="single"/>
                              </w:rPr>
                              <w:t>folgende</w:t>
                            </w:r>
                            <w:r>
                              <w:rPr>
                                <w:sz w:val="24"/>
                                <w:szCs w:val="24"/>
                              </w:rPr>
                              <w:t xml:space="preserve"> Schuljahr besteht.</w:t>
                            </w:r>
                            <w:r w:rsidR="00803485">
                              <w:rPr>
                                <w:sz w:val="24"/>
                                <w:szCs w:val="24"/>
                              </w:rPr>
                              <w:t xml:space="preserve"> Bitte kontaktieren Sie uns, falls eine kurzfristige Notlage bei Ihnen eingetreten ist. Wir haben für besondere Härtefälle einen eigenen Budgetposten vorgesehen.</w:t>
                            </w:r>
                          </w:p>
                          <w:p w:rsidR="00440520" w:rsidRDefault="004405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22.2pt;margin-top:80.65pt;width:473.4pt;height:115.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" strokecolor="red" strokeweight="2.5pt">
                <v:textbox>
                  <w:txbxContent>
                    <w:p w:rsidR="00440520" w:rsidRPr="0073741E" w:rsidRDefault="00440520" w:rsidP="00440520">
                      <w:pPr>
                        <w:spacing w:before="60"/>
                        <w:jc w:val="both"/>
                        <w:rPr>
                          <w:sz w:val="24"/>
                          <w:szCs w:val="24"/>
                        </w:rPr>
                      </w:pPr>
                      <w:r w:rsidRPr="008855B2">
                        <w:rPr>
                          <w:b/>
                          <w:color w:val="FF0000"/>
                          <w:sz w:val="36"/>
                          <w:szCs w:val="36"/>
                        </w:rPr>
                        <w:t>!</w:t>
                      </w:r>
                      <w:r>
                        <w:rPr>
                          <w:b/>
                          <w:color w:val="FF0000"/>
                          <w:sz w:val="24"/>
                          <w:szCs w:val="24"/>
                        </w:rPr>
                        <w:t xml:space="preserve"> </w:t>
                      </w:r>
                      <w:r>
                        <w:rPr>
                          <w:sz w:val="24"/>
                          <w:szCs w:val="24"/>
                        </w:rPr>
                        <w:t xml:space="preserve">Für eine Reiseförderung muss zusätzlich immer ein Antrag an die Bildungsdirektion gestellt werden. Die Bildungsdirektion ist ermächtigt den Förderbedarf zu prüfen. Wird keine Förderung durch die Bildungsdirektion gewährt, so wird auch vom </w:t>
                      </w:r>
                      <w:proofErr w:type="spellStart"/>
                      <w:r>
                        <w:rPr>
                          <w:sz w:val="24"/>
                          <w:szCs w:val="24"/>
                        </w:rPr>
                        <w:t>elternVerein</w:t>
                      </w:r>
                      <w:proofErr w:type="spellEnd"/>
                      <w:r>
                        <w:rPr>
                          <w:sz w:val="24"/>
                          <w:szCs w:val="24"/>
                        </w:rPr>
                        <w:t xml:space="preserve"> angenommen, dass für die betreffende Familie kein Förderbedarf für das </w:t>
                      </w:r>
                      <w:r w:rsidRPr="00DD5088">
                        <w:rPr>
                          <w:sz w:val="24"/>
                          <w:szCs w:val="24"/>
                          <w:u w:val="single"/>
                        </w:rPr>
                        <w:t>folgende</w:t>
                      </w:r>
                      <w:r>
                        <w:rPr>
                          <w:sz w:val="24"/>
                          <w:szCs w:val="24"/>
                        </w:rPr>
                        <w:t xml:space="preserve"> Schuljahr besteht.</w:t>
                      </w:r>
                      <w:r w:rsidR="00803485">
                        <w:rPr>
                          <w:sz w:val="24"/>
                          <w:szCs w:val="24"/>
                        </w:rPr>
                        <w:t xml:space="preserve"> Bitte kontaktieren Sie uns, falls eine kurzfristige Notlage bei Ihnen eingetreten ist. Wir haben für besondere Härtefälle einen eigenen Budgetposten vorgesehen.</w:t>
                      </w:r>
                    </w:p>
                    <w:p w:rsidR="00440520" w:rsidRDefault="00440520"/>
                  </w:txbxContent>
                </v:textbox>
                <w10:wrap type="square" anchorx="margin"/>
              </v:shape>
            </w:pict>
          </mc:Fallback>
        </mc:AlternateContent>
      </w:r>
      <w:r w:rsidR="0073741E" w:rsidRPr="0073741E">
        <w:rPr>
          <w:b/>
          <w:sz w:val="24"/>
          <w:szCs w:val="24"/>
          <w:u w:val="single"/>
        </w:rPr>
        <w:t>Voraussetzung</w:t>
      </w:r>
      <w:r w:rsidR="0073741E" w:rsidRPr="0073741E">
        <w:rPr>
          <w:sz w:val="24"/>
          <w:szCs w:val="24"/>
          <w:u w:val="single"/>
        </w:rPr>
        <w:t xml:space="preserve"> für die individuelle Förderung</w:t>
      </w:r>
      <w:r w:rsidR="0073741E" w:rsidRPr="0073741E">
        <w:rPr>
          <w:sz w:val="24"/>
          <w:szCs w:val="24"/>
        </w:rPr>
        <w:t xml:space="preserve"> einer Schülerin/eines Schülers ist </w:t>
      </w:r>
      <w:r w:rsidR="0073741E" w:rsidRPr="00DD5088">
        <w:rPr>
          <w:sz w:val="24"/>
          <w:szCs w:val="24"/>
          <w:u w:val="single"/>
        </w:rPr>
        <w:t>immer</w:t>
      </w:r>
      <w:r w:rsidR="0073741E" w:rsidRPr="0073741E">
        <w:rPr>
          <w:sz w:val="24"/>
          <w:szCs w:val="24"/>
        </w:rPr>
        <w:t xml:space="preserve"> eine </w:t>
      </w:r>
      <w:r w:rsidR="0073741E" w:rsidRPr="0073741E">
        <w:rPr>
          <w:b/>
          <w:sz w:val="24"/>
          <w:szCs w:val="24"/>
        </w:rPr>
        <w:t xml:space="preserve">Mitgliedschaft im </w:t>
      </w:r>
      <w:proofErr w:type="spellStart"/>
      <w:r w:rsidR="00DB0B55">
        <w:rPr>
          <w:b/>
          <w:sz w:val="24"/>
          <w:szCs w:val="24"/>
        </w:rPr>
        <w:t>elternVerein</w:t>
      </w:r>
      <w:proofErr w:type="spellEnd"/>
      <w:r w:rsidR="0073741E" w:rsidRPr="0073741E">
        <w:rPr>
          <w:sz w:val="24"/>
          <w:szCs w:val="24"/>
        </w:rPr>
        <w:t>. Diese liegt vor, wenn der Mitgliedsbeitrag für das laufende Schuljahr bezahlt wurde.</w:t>
      </w:r>
      <w:r w:rsidR="00CA7181">
        <w:rPr>
          <w:sz w:val="24"/>
          <w:szCs w:val="24"/>
        </w:rPr>
        <w:t xml:space="preserve"> Außerdem muss ein Förderbedarf bestehen, der sich aus mehreren Faktoren, wie </w:t>
      </w:r>
      <w:proofErr w:type="spellStart"/>
      <w:r w:rsidR="00CA7181">
        <w:rPr>
          <w:sz w:val="24"/>
          <w:szCs w:val="24"/>
        </w:rPr>
        <w:t>z</w:t>
      </w:r>
      <w:proofErr w:type="gramStart"/>
      <w:r w:rsidR="00CA7181">
        <w:rPr>
          <w:sz w:val="24"/>
          <w:szCs w:val="24"/>
        </w:rPr>
        <w:t>,B</w:t>
      </w:r>
      <w:proofErr w:type="spellEnd"/>
      <w:proofErr w:type="gramEnd"/>
      <w:r w:rsidR="00CA7181">
        <w:rPr>
          <w:sz w:val="24"/>
          <w:szCs w:val="24"/>
        </w:rPr>
        <w:t xml:space="preserve">. Einkommen und Familiengröße, ergibt. Eine Orientierungshilfe dazu bietet der </w:t>
      </w:r>
      <w:hyperlink r:id="rId7" w:history="1">
        <w:r w:rsidR="00CA7181" w:rsidRPr="00CA7181">
          <w:rPr>
            <w:rStyle w:val="Hyperlink"/>
            <w:sz w:val="24"/>
            <w:szCs w:val="24"/>
          </w:rPr>
          <w:t>Schulbeihilfenrechner</w:t>
        </w:r>
      </w:hyperlink>
      <w:r w:rsidR="00CA7181">
        <w:rPr>
          <w:sz w:val="24"/>
          <w:szCs w:val="24"/>
        </w:rPr>
        <w:t xml:space="preserve"> der Arbeiterkammer.</w:t>
      </w:r>
    </w:p>
    <w:p w:rsidR="00803485" w:rsidRPr="00803485" w:rsidRDefault="00803485" w:rsidP="00F26B77">
      <w:pPr>
        <w:rPr>
          <w:b/>
          <w:sz w:val="16"/>
          <w:szCs w:val="16"/>
          <w:u w:val="single"/>
        </w:rPr>
      </w:pPr>
    </w:p>
    <w:p w:rsidR="00803485" w:rsidRDefault="00803485" w:rsidP="00F26B77">
      <w:pPr>
        <w:rPr>
          <w:b/>
          <w:sz w:val="16"/>
          <w:szCs w:val="16"/>
          <w:u w:val="single"/>
        </w:rPr>
      </w:pPr>
    </w:p>
    <w:p w:rsidR="00F26B77" w:rsidRPr="00F26B77" w:rsidRDefault="008A61B6" w:rsidP="00F26B77">
      <w:pPr>
        <w:rPr>
          <w:b/>
        </w:rPr>
      </w:pPr>
      <w:r w:rsidRPr="0073741E">
        <w:rPr>
          <w:b/>
          <w:sz w:val="24"/>
          <w:szCs w:val="24"/>
          <w:u w:val="single"/>
        </w:rPr>
        <w:t>Reiseförderungen</w:t>
      </w:r>
    </w:p>
    <w:p w:rsidR="006C19F2" w:rsidRDefault="006C19F2" w:rsidP="00325731">
      <w:pPr>
        <w:pStyle w:val="Listenabsatz"/>
        <w:numPr>
          <w:ilvl w:val="0"/>
          <w:numId w:val="4"/>
        </w:numPr>
        <w:spacing w:before="60"/>
        <w:jc w:val="both"/>
        <w:rPr>
          <w:sz w:val="24"/>
          <w:szCs w:val="24"/>
        </w:rPr>
      </w:pPr>
      <w:r>
        <w:rPr>
          <w:sz w:val="24"/>
          <w:szCs w:val="24"/>
        </w:rPr>
        <w:t xml:space="preserve">Pro </w:t>
      </w:r>
      <w:proofErr w:type="spellStart"/>
      <w:r>
        <w:rPr>
          <w:sz w:val="24"/>
          <w:szCs w:val="24"/>
        </w:rPr>
        <w:t>Schüler:</w:t>
      </w:r>
      <w:r w:rsidRPr="006C19F2">
        <w:rPr>
          <w:sz w:val="24"/>
          <w:szCs w:val="24"/>
        </w:rPr>
        <w:t>in</w:t>
      </w:r>
      <w:proofErr w:type="spellEnd"/>
      <w:r w:rsidRPr="006C19F2">
        <w:rPr>
          <w:sz w:val="24"/>
          <w:szCs w:val="24"/>
        </w:rPr>
        <w:t xml:space="preserve"> wird – nach Maßgabe vorhandener Mittel –</w:t>
      </w:r>
      <w:r w:rsidR="00094571">
        <w:rPr>
          <w:sz w:val="24"/>
          <w:szCs w:val="24"/>
        </w:rPr>
        <w:t xml:space="preserve"> für eine Reise mit  mindestens 4 Übernachtungen </w:t>
      </w:r>
      <w:r w:rsidRPr="006C19F2">
        <w:rPr>
          <w:sz w:val="24"/>
          <w:szCs w:val="24"/>
        </w:rPr>
        <w:t xml:space="preserve">eine Unterstützung </w:t>
      </w:r>
      <w:r w:rsidR="00094571">
        <w:rPr>
          <w:sz w:val="24"/>
          <w:szCs w:val="24"/>
        </w:rPr>
        <w:t xml:space="preserve">unter folgenden Bedingungen </w:t>
      </w:r>
      <w:r w:rsidRPr="006C19F2">
        <w:rPr>
          <w:sz w:val="24"/>
          <w:szCs w:val="24"/>
        </w:rPr>
        <w:t>gewährt</w:t>
      </w:r>
      <w:r w:rsidR="00175E62">
        <w:rPr>
          <w:sz w:val="24"/>
          <w:szCs w:val="24"/>
        </w:rPr>
        <w:t>:</w:t>
      </w:r>
    </w:p>
    <w:p w:rsidR="006C19F2" w:rsidRDefault="00094571" w:rsidP="00176BAB">
      <w:pPr>
        <w:pStyle w:val="Listenabsatz"/>
        <w:numPr>
          <w:ilvl w:val="1"/>
          <w:numId w:val="10"/>
        </w:numPr>
        <w:spacing w:before="60"/>
        <w:ind w:left="993"/>
        <w:jc w:val="both"/>
        <w:rPr>
          <w:sz w:val="24"/>
          <w:szCs w:val="24"/>
        </w:rPr>
      </w:pPr>
      <w:r>
        <w:rPr>
          <w:sz w:val="24"/>
          <w:szCs w:val="24"/>
        </w:rPr>
        <w:t>A</w:t>
      </w:r>
      <w:r w:rsidR="008855B2">
        <w:rPr>
          <w:sz w:val="24"/>
          <w:szCs w:val="24"/>
        </w:rPr>
        <w:t>lle anderen Fördermöglichkeiten</w:t>
      </w:r>
      <w:r>
        <w:rPr>
          <w:sz w:val="24"/>
          <w:szCs w:val="24"/>
        </w:rPr>
        <w:t xml:space="preserve"> müssen ausgeschöpft we</w:t>
      </w:r>
      <w:r w:rsidR="008855B2">
        <w:rPr>
          <w:sz w:val="24"/>
          <w:szCs w:val="24"/>
        </w:rPr>
        <w:t>rden. (z.B.</w:t>
      </w:r>
      <w:r w:rsidR="006C19F2">
        <w:rPr>
          <w:sz w:val="24"/>
          <w:szCs w:val="24"/>
        </w:rPr>
        <w:t xml:space="preserve"> </w:t>
      </w:r>
      <w:r w:rsidR="006C19F2" w:rsidRPr="006C19F2">
        <w:rPr>
          <w:sz w:val="24"/>
          <w:szCs w:val="24"/>
        </w:rPr>
        <w:t xml:space="preserve">Förderantrag an die </w:t>
      </w:r>
      <w:proofErr w:type="spellStart"/>
      <w:r w:rsidR="004B4FBF">
        <w:rPr>
          <w:sz w:val="24"/>
          <w:szCs w:val="24"/>
        </w:rPr>
        <w:t>BildungsDirektion</w:t>
      </w:r>
      <w:proofErr w:type="spellEnd"/>
      <w:r w:rsidR="008855B2">
        <w:rPr>
          <w:sz w:val="24"/>
          <w:szCs w:val="24"/>
        </w:rPr>
        <w:t>, Sortwochen-100er)</w:t>
      </w:r>
    </w:p>
    <w:p w:rsidR="00EA72BC" w:rsidRPr="00803485" w:rsidRDefault="00803485" w:rsidP="00176BAB">
      <w:pPr>
        <w:pStyle w:val="Listenabsatz"/>
        <w:numPr>
          <w:ilvl w:val="1"/>
          <w:numId w:val="10"/>
        </w:numPr>
        <w:spacing w:before="60"/>
        <w:ind w:left="993"/>
        <w:jc w:val="both"/>
        <w:rPr>
          <w:b/>
          <w:sz w:val="24"/>
          <w:szCs w:val="24"/>
        </w:rPr>
      </w:pPr>
      <w:r>
        <w:rPr>
          <w:noProof/>
          <w:sz w:val="24"/>
          <w:szCs w:val="24"/>
          <w:lang w:val="de-AT"/>
        </w:rPr>
        <mc:AlternateContent>
          <mc:Choice Requires="wps">
            <w:drawing>
              <wp:anchor distT="0" distB="0" distL="114300" distR="114300" simplePos="0" relativeHeight="251662336" behindDoc="1" locked="0" layoutInCell="1" allowOverlap="1">
                <wp:simplePos x="0" y="0"/>
                <wp:positionH relativeFrom="column">
                  <wp:posOffset>356523</wp:posOffset>
                </wp:positionH>
                <wp:positionV relativeFrom="paragraph">
                  <wp:posOffset>10915</wp:posOffset>
                </wp:positionV>
                <wp:extent cx="5745192" cy="396815"/>
                <wp:effectExtent l="0" t="0" r="27305" b="22860"/>
                <wp:wrapNone/>
                <wp:docPr id="6" name="Rechteck 6"/>
                <wp:cNvGraphicFramePr/>
                <a:graphic xmlns:a="http://schemas.openxmlformats.org/drawingml/2006/main">
                  <a:graphicData uri="http://schemas.microsoft.com/office/word/2010/wordprocessingShape">
                    <wps:wsp>
                      <wps:cNvSpPr/>
                      <wps:spPr>
                        <a:xfrm>
                          <a:off x="0" y="0"/>
                          <a:ext cx="5745192" cy="396815"/>
                        </a:xfrm>
                        <a:prstGeom prst="rect">
                          <a:avLst/>
                        </a:prstGeom>
                        <a:noFill/>
                        <a:ln w="19050" cap="sq">
                          <a:solidFill>
                            <a:schemeClr val="accent2"/>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71EF2C44" id="Rechteck 6" o:spid="_x0000_s1026" style="position:absolute;margin-left:28.05pt;margin-top:.85pt;width:452.4pt;height:3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" filled="f" strokecolor="#c0504d [3205]" strokeweight="1.5pt">
                <v:stroke joinstyle="round" endcap="square"/>
                <v:textbox style="mso-fit-shape-to-text:t" inset="1.27mm,1.27mm,1.27mm,1.27mm"/>
              </v:rect>
            </w:pict>
          </mc:Fallback>
        </mc:AlternateContent>
      </w:r>
      <w:r>
        <w:rPr>
          <w:sz w:val="24"/>
          <w:szCs w:val="24"/>
        </w:rPr>
        <w:t xml:space="preserve">Ihr Kind </w:t>
      </w:r>
      <w:r w:rsidR="007D34F1">
        <w:rPr>
          <w:sz w:val="24"/>
          <w:szCs w:val="24"/>
        </w:rPr>
        <w:t xml:space="preserve">ist das erste Jahr an unserer Schule </w:t>
      </w:r>
      <w:r w:rsidRPr="00803485">
        <w:rPr>
          <w:sz w:val="24"/>
          <w:szCs w:val="24"/>
          <w:u w:val="single"/>
        </w:rPr>
        <w:t>oder</w:t>
      </w:r>
      <w:r>
        <w:rPr>
          <w:sz w:val="24"/>
          <w:szCs w:val="24"/>
        </w:rPr>
        <w:t xml:space="preserve"> hat</w:t>
      </w:r>
      <w:r w:rsidR="007D34F1">
        <w:rPr>
          <w:sz w:val="24"/>
          <w:szCs w:val="24"/>
        </w:rPr>
        <w:t xml:space="preserve"> bereits</w:t>
      </w:r>
      <w:r>
        <w:rPr>
          <w:sz w:val="24"/>
          <w:szCs w:val="24"/>
        </w:rPr>
        <w:t xml:space="preserve"> im Vorjahr eine Förderung durch die Bildungsdirektion erhalten.  </w:t>
      </w:r>
    </w:p>
    <w:p w:rsidR="00737609" w:rsidRDefault="00F26B77" w:rsidP="00176BAB">
      <w:pPr>
        <w:pStyle w:val="Listenabsatz"/>
        <w:numPr>
          <w:ilvl w:val="1"/>
          <w:numId w:val="10"/>
        </w:numPr>
        <w:spacing w:before="60"/>
        <w:ind w:left="993"/>
        <w:jc w:val="both"/>
        <w:rPr>
          <w:sz w:val="24"/>
          <w:szCs w:val="24"/>
        </w:rPr>
      </w:pPr>
      <w:r>
        <w:rPr>
          <w:sz w:val="24"/>
          <w:szCs w:val="24"/>
        </w:rPr>
        <w:t>Die F</w:t>
      </w:r>
      <w:r w:rsidR="00737609">
        <w:rPr>
          <w:sz w:val="24"/>
          <w:szCs w:val="24"/>
        </w:rPr>
        <w:t xml:space="preserve">örderung durch den </w:t>
      </w:r>
      <w:proofErr w:type="spellStart"/>
      <w:r w:rsidR="00DB0B55">
        <w:rPr>
          <w:sz w:val="24"/>
          <w:szCs w:val="24"/>
        </w:rPr>
        <w:t>elternVerein</w:t>
      </w:r>
      <w:proofErr w:type="spellEnd"/>
      <w:r>
        <w:rPr>
          <w:sz w:val="24"/>
          <w:szCs w:val="24"/>
        </w:rPr>
        <w:t xml:space="preserve"> beträgt </w:t>
      </w:r>
      <w:r w:rsidR="00DD5088">
        <w:rPr>
          <w:sz w:val="24"/>
          <w:szCs w:val="24"/>
        </w:rPr>
        <w:t xml:space="preserve">bis zu </w:t>
      </w:r>
      <w:r>
        <w:rPr>
          <w:sz w:val="24"/>
          <w:szCs w:val="24"/>
        </w:rPr>
        <w:t xml:space="preserve">30% </w:t>
      </w:r>
      <w:r w:rsidRPr="006C19F2">
        <w:rPr>
          <w:sz w:val="24"/>
          <w:szCs w:val="24"/>
        </w:rPr>
        <w:t xml:space="preserve">der </w:t>
      </w:r>
      <w:r w:rsidR="00CD2D61">
        <w:rPr>
          <w:sz w:val="24"/>
          <w:szCs w:val="24"/>
        </w:rPr>
        <w:t>Reise</w:t>
      </w:r>
      <w:r w:rsidRPr="006C19F2">
        <w:rPr>
          <w:sz w:val="24"/>
          <w:szCs w:val="24"/>
        </w:rPr>
        <w:t>kosten</w:t>
      </w:r>
      <w:r w:rsidR="00CD2D61">
        <w:rPr>
          <w:sz w:val="24"/>
          <w:szCs w:val="24"/>
        </w:rPr>
        <w:t xml:space="preserve"> pro </w:t>
      </w:r>
      <w:proofErr w:type="spellStart"/>
      <w:r w:rsidR="00CD2D61">
        <w:rPr>
          <w:sz w:val="24"/>
          <w:szCs w:val="24"/>
        </w:rPr>
        <w:t>Schüler:in</w:t>
      </w:r>
      <w:proofErr w:type="spellEnd"/>
      <w:r w:rsidR="00737609">
        <w:rPr>
          <w:sz w:val="24"/>
          <w:szCs w:val="24"/>
        </w:rPr>
        <w:t xml:space="preserve"> bis höchstens EUR </w:t>
      </w:r>
      <w:r w:rsidR="00325731">
        <w:rPr>
          <w:sz w:val="24"/>
          <w:szCs w:val="24"/>
        </w:rPr>
        <w:t>20</w:t>
      </w:r>
      <w:r w:rsidR="00737609">
        <w:rPr>
          <w:sz w:val="24"/>
          <w:szCs w:val="24"/>
        </w:rPr>
        <w:t>0,-;</w:t>
      </w:r>
      <w:r>
        <w:rPr>
          <w:sz w:val="24"/>
          <w:szCs w:val="24"/>
        </w:rPr>
        <w:t xml:space="preserve"> </w:t>
      </w:r>
      <w:r w:rsidRPr="00CD2D61">
        <w:rPr>
          <w:sz w:val="24"/>
          <w:szCs w:val="24"/>
          <w:u w:val="single"/>
        </w:rPr>
        <w:t>zusammen</w:t>
      </w:r>
      <w:r>
        <w:rPr>
          <w:sz w:val="24"/>
          <w:szCs w:val="24"/>
        </w:rPr>
        <w:t xml:space="preserve"> mit der</w:t>
      </w:r>
      <w:r w:rsidR="00DD5088">
        <w:rPr>
          <w:sz w:val="24"/>
          <w:szCs w:val="24"/>
        </w:rPr>
        <w:t xml:space="preserve"> Summe aller anderen</w:t>
      </w:r>
      <w:r>
        <w:rPr>
          <w:sz w:val="24"/>
          <w:szCs w:val="24"/>
        </w:rPr>
        <w:t xml:space="preserve"> Förderung</w:t>
      </w:r>
      <w:r w:rsidR="00DD5088">
        <w:rPr>
          <w:sz w:val="24"/>
          <w:szCs w:val="24"/>
        </w:rPr>
        <w:t>en</w:t>
      </w:r>
      <w:r>
        <w:rPr>
          <w:sz w:val="24"/>
          <w:szCs w:val="24"/>
        </w:rPr>
        <w:t xml:space="preserve"> </w:t>
      </w:r>
      <w:r w:rsidR="00737609">
        <w:rPr>
          <w:sz w:val="24"/>
          <w:szCs w:val="24"/>
        </w:rPr>
        <w:t xml:space="preserve">aber nur </w:t>
      </w:r>
      <w:r>
        <w:rPr>
          <w:sz w:val="24"/>
          <w:szCs w:val="24"/>
        </w:rPr>
        <w:t xml:space="preserve">bis </w:t>
      </w:r>
      <w:r w:rsidR="001B4C21">
        <w:rPr>
          <w:sz w:val="24"/>
          <w:szCs w:val="24"/>
        </w:rPr>
        <w:t xml:space="preserve">maximal 90% der </w:t>
      </w:r>
      <w:r w:rsidR="00325731">
        <w:rPr>
          <w:sz w:val="24"/>
          <w:szCs w:val="24"/>
        </w:rPr>
        <w:t>Reise</w:t>
      </w:r>
      <w:r w:rsidR="001B4C21" w:rsidRPr="006C19F2">
        <w:rPr>
          <w:sz w:val="24"/>
          <w:szCs w:val="24"/>
        </w:rPr>
        <w:t>kosten</w:t>
      </w:r>
      <w:r w:rsidR="00325731">
        <w:rPr>
          <w:sz w:val="24"/>
          <w:szCs w:val="24"/>
        </w:rPr>
        <w:t xml:space="preserve"> (=10% Selbstbehalt)</w:t>
      </w:r>
      <w:r w:rsidR="00094571">
        <w:rPr>
          <w:sz w:val="24"/>
          <w:szCs w:val="24"/>
        </w:rPr>
        <w:t>.</w:t>
      </w:r>
    </w:p>
    <w:p w:rsidR="00176BAB" w:rsidRDefault="00094571" w:rsidP="00176BAB">
      <w:pPr>
        <w:pStyle w:val="Listenabsatz"/>
        <w:numPr>
          <w:ilvl w:val="1"/>
          <w:numId w:val="10"/>
        </w:numPr>
        <w:spacing w:before="60"/>
        <w:ind w:left="993"/>
        <w:jc w:val="both"/>
        <w:rPr>
          <w:sz w:val="24"/>
          <w:szCs w:val="24"/>
        </w:rPr>
      </w:pPr>
      <w:r>
        <w:rPr>
          <w:sz w:val="24"/>
          <w:szCs w:val="24"/>
        </w:rPr>
        <w:t xml:space="preserve">Die Förderung wird zusammen mit der erwarteten Förderung durch die </w:t>
      </w:r>
      <w:proofErr w:type="spellStart"/>
      <w:r>
        <w:rPr>
          <w:sz w:val="24"/>
          <w:szCs w:val="24"/>
        </w:rPr>
        <w:t>BildungsDirektion</w:t>
      </w:r>
      <w:proofErr w:type="spellEnd"/>
      <w:r>
        <w:rPr>
          <w:sz w:val="24"/>
          <w:szCs w:val="24"/>
        </w:rPr>
        <w:t xml:space="preserve"> (2023/24 waren das EUR 256,-), als zinsfreies Förderdarlehen ausbezahlt. </w:t>
      </w:r>
      <w:r w:rsidR="00176BAB">
        <w:rPr>
          <w:sz w:val="24"/>
          <w:szCs w:val="24"/>
        </w:rPr>
        <w:t>Sobald die Fördergelder aller Stellen (siehe a) eingetroffen sind</w:t>
      </w:r>
      <w:r>
        <w:rPr>
          <w:sz w:val="24"/>
          <w:szCs w:val="24"/>
        </w:rPr>
        <w:t>,</w:t>
      </w:r>
      <w:r w:rsidR="00176BAB">
        <w:rPr>
          <w:sz w:val="24"/>
          <w:szCs w:val="24"/>
        </w:rPr>
        <w:t xml:space="preserve"> wird nach der Vorgabe aus Punkt b) der Rückzahlungsbetrag ermittelt.</w:t>
      </w:r>
    </w:p>
    <w:p w:rsidR="00094571" w:rsidRPr="00737609" w:rsidRDefault="00176BAB" w:rsidP="00176BAB">
      <w:pPr>
        <w:pStyle w:val="Listenabsatz"/>
        <w:numPr>
          <w:ilvl w:val="1"/>
          <w:numId w:val="10"/>
        </w:numPr>
        <w:spacing w:before="60"/>
        <w:ind w:left="993"/>
        <w:jc w:val="both"/>
        <w:rPr>
          <w:sz w:val="24"/>
          <w:szCs w:val="24"/>
        </w:rPr>
      </w:pPr>
      <w:r>
        <w:rPr>
          <w:sz w:val="24"/>
          <w:szCs w:val="24"/>
        </w:rPr>
        <w:t xml:space="preserve">Am </w:t>
      </w:r>
      <w:r w:rsidR="00094571">
        <w:rPr>
          <w:sz w:val="24"/>
          <w:szCs w:val="24"/>
        </w:rPr>
        <w:t xml:space="preserve">Förderantrag </w:t>
      </w:r>
      <w:r>
        <w:rPr>
          <w:sz w:val="24"/>
          <w:szCs w:val="24"/>
        </w:rPr>
        <w:t>kann</w:t>
      </w:r>
      <w:r w:rsidR="00094571">
        <w:rPr>
          <w:sz w:val="24"/>
          <w:szCs w:val="24"/>
        </w:rPr>
        <w:t xml:space="preserve"> der Verzicht auf</w:t>
      </w:r>
      <w:r>
        <w:rPr>
          <w:sz w:val="24"/>
          <w:szCs w:val="24"/>
        </w:rPr>
        <w:t xml:space="preserve"> ein Darlehen</w:t>
      </w:r>
      <w:r w:rsidR="00094571">
        <w:rPr>
          <w:sz w:val="24"/>
          <w:szCs w:val="24"/>
        </w:rPr>
        <w:t xml:space="preserve"> angegeben</w:t>
      </w:r>
      <w:r>
        <w:rPr>
          <w:sz w:val="24"/>
          <w:szCs w:val="24"/>
        </w:rPr>
        <w:t xml:space="preserve"> werden</w:t>
      </w:r>
      <w:r w:rsidR="00094571">
        <w:rPr>
          <w:sz w:val="24"/>
          <w:szCs w:val="24"/>
        </w:rPr>
        <w:t>. In diesem Fall</w:t>
      </w:r>
      <w:r>
        <w:rPr>
          <w:sz w:val="24"/>
          <w:szCs w:val="24"/>
        </w:rPr>
        <w:t xml:space="preserve"> wird die maximale Förderung durch andere</w:t>
      </w:r>
      <w:r w:rsidR="00094571">
        <w:rPr>
          <w:sz w:val="24"/>
          <w:szCs w:val="24"/>
        </w:rPr>
        <w:t xml:space="preserve"> </w:t>
      </w:r>
      <w:r>
        <w:rPr>
          <w:sz w:val="24"/>
          <w:szCs w:val="24"/>
        </w:rPr>
        <w:t>Fördermöglichkeiten angenommen und danach die Förderung</w:t>
      </w:r>
      <w:r w:rsidR="007664DA">
        <w:rPr>
          <w:sz w:val="24"/>
          <w:szCs w:val="24"/>
        </w:rPr>
        <w:t xml:space="preserve"> (endgültig)</w:t>
      </w:r>
      <w:r>
        <w:rPr>
          <w:sz w:val="24"/>
          <w:szCs w:val="24"/>
        </w:rPr>
        <w:t xml:space="preserve"> laut Punkt b) und in Abhängigkeit vom Förderdeckel der Klasse berechnet. Eine Rückzahlungsverpflichtung der </w:t>
      </w:r>
      <w:proofErr w:type="spellStart"/>
      <w:r>
        <w:rPr>
          <w:sz w:val="24"/>
          <w:szCs w:val="24"/>
        </w:rPr>
        <w:t>Fördernehmer:in</w:t>
      </w:r>
      <w:proofErr w:type="spellEnd"/>
      <w:r>
        <w:rPr>
          <w:sz w:val="24"/>
          <w:szCs w:val="24"/>
        </w:rPr>
        <w:t xml:space="preserve"> entfällt dadurch.</w:t>
      </w:r>
    </w:p>
    <w:p w:rsidR="00F26B77" w:rsidRPr="00F26B77" w:rsidRDefault="006C19F2" w:rsidP="00094571">
      <w:pPr>
        <w:pStyle w:val="Listenabsatz"/>
        <w:numPr>
          <w:ilvl w:val="0"/>
          <w:numId w:val="4"/>
        </w:numPr>
        <w:spacing w:before="60"/>
        <w:jc w:val="both"/>
        <w:rPr>
          <w:sz w:val="24"/>
          <w:szCs w:val="24"/>
        </w:rPr>
      </w:pPr>
      <w:r>
        <w:rPr>
          <w:sz w:val="24"/>
          <w:szCs w:val="24"/>
        </w:rPr>
        <w:t xml:space="preserve">Ausflüge und Reisen </w:t>
      </w:r>
      <w:r w:rsidR="00175E62">
        <w:rPr>
          <w:sz w:val="24"/>
          <w:szCs w:val="24"/>
        </w:rPr>
        <w:t xml:space="preserve">mit weniger als 4 Übernachtungen </w:t>
      </w:r>
      <w:r>
        <w:rPr>
          <w:sz w:val="24"/>
          <w:szCs w:val="24"/>
        </w:rPr>
        <w:t>werden mit</w:t>
      </w:r>
      <w:r w:rsidR="00DD5088">
        <w:rPr>
          <w:sz w:val="24"/>
          <w:szCs w:val="24"/>
        </w:rPr>
        <w:t xml:space="preserve"> bis zu</w:t>
      </w:r>
      <w:r w:rsidR="00175E62">
        <w:rPr>
          <w:sz w:val="24"/>
          <w:szCs w:val="24"/>
        </w:rPr>
        <w:t xml:space="preserve"> </w:t>
      </w:r>
      <w:r w:rsidR="00175E62" w:rsidRPr="006C19F2">
        <w:rPr>
          <w:sz w:val="24"/>
          <w:szCs w:val="24"/>
        </w:rPr>
        <w:t xml:space="preserve">30% der </w:t>
      </w:r>
      <w:r w:rsidR="00CD2D61">
        <w:rPr>
          <w:sz w:val="24"/>
          <w:szCs w:val="24"/>
        </w:rPr>
        <w:t>Reise</w:t>
      </w:r>
      <w:r w:rsidR="00175E62" w:rsidRPr="006C19F2">
        <w:rPr>
          <w:sz w:val="24"/>
          <w:szCs w:val="24"/>
        </w:rPr>
        <w:t>kosten</w:t>
      </w:r>
      <w:r>
        <w:rPr>
          <w:sz w:val="24"/>
          <w:szCs w:val="24"/>
        </w:rPr>
        <w:t xml:space="preserve"> </w:t>
      </w:r>
      <w:r w:rsidR="00175E62">
        <w:rPr>
          <w:sz w:val="24"/>
          <w:szCs w:val="24"/>
        </w:rPr>
        <w:t xml:space="preserve">gefördert, </w:t>
      </w:r>
      <w:r>
        <w:rPr>
          <w:sz w:val="24"/>
          <w:szCs w:val="24"/>
        </w:rPr>
        <w:t>max</w:t>
      </w:r>
      <w:r w:rsidR="00EA72BC">
        <w:rPr>
          <w:sz w:val="24"/>
          <w:szCs w:val="24"/>
        </w:rPr>
        <w:t>.</w:t>
      </w:r>
      <w:r>
        <w:rPr>
          <w:sz w:val="24"/>
          <w:szCs w:val="24"/>
        </w:rPr>
        <w:t xml:space="preserve"> 10,- </w:t>
      </w:r>
      <w:r w:rsidRPr="006C19F2">
        <w:rPr>
          <w:sz w:val="24"/>
          <w:szCs w:val="24"/>
        </w:rPr>
        <w:t>pro Übernachtun</w:t>
      </w:r>
      <w:r>
        <w:rPr>
          <w:sz w:val="24"/>
          <w:szCs w:val="24"/>
        </w:rPr>
        <w:t>g bzw. 15,- für 1-Tagesausflüge.</w:t>
      </w:r>
    </w:p>
    <w:p w:rsidR="00325731" w:rsidRDefault="00175E62" w:rsidP="00325731">
      <w:pPr>
        <w:pStyle w:val="Listenabsatz"/>
        <w:numPr>
          <w:ilvl w:val="0"/>
          <w:numId w:val="4"/>
        </w:numPr>
        <w:spacing w:before="60"/>
        <w:jc w:val="both"/>
        <w:rPr>
          <w:sz w:val="24"/>
          <w:szCs w:val="24"/>
        </w:rPr>
      </w:pPr>
      <w:r>
        <w:rPr>
          <w:sz w:val="24"/>
          <w:szCs w:val="24"/>
        </w:rPr>
        <w:t>Innerhalb einer Klasse wird die Fördersumme mit der Formel “</w:t>
      </w:r>
      <w:r w:rsidR="00F26B77">
        <w:rPr>
          <w:sz w:val="24"/>
          <w:szCs w:val="24"/>
        </w:rPr>
        <w:t>(</w:t>
      </w:r>
      <w:r w:rsidRPr="00175E62">
        <w:rPr>
          <w:sz w:val="24"/>
          <w:szCs w:val="24"/>
        </w:rPr>
        <w:t>Anzahl der EV-Mitglieder</w:t>
      </w:r>
      <w:r w:rsidR="007240A1">
        <w:rPr>
          <w:sz w:val="24"/>
          <w:szCs w:val="24"/>
        </w:rPr>
        <w:t xml:space="preserve"> dieser Klasse</w:t>
      </w:r>
      <w:r w:rsidRPr="00175E62">
        <w:rPr>
          <w:sz w:val="24"/>
          <w:szCs w:val="24"/>
        </w:rPr>
        <w:t xml:space="preserve"> aus dem Vorjahr</w:t>
      </w:r>
      <w:r w:rsidR="00F26B77">
        <w:rPr>
          <w:sz w:val="24"/>
          <w:szCs w:val="24"/>
        </w:rPr>
        <w:t xml:space="preserve"> plus von heuer)</w:t>
      </w:r>
      <w:r w:rsidRPr="00175E62">
        <w:rPr>
          <w:sz w:val="24"/>
          <w:szCs w:val="24"/>
        </w:rPr>
        <w:t xml:space="preserve"> mal </w:t>
      </w:r>
      <w:r>
        <w:rPr>
          <w:sz w:val="24"/>
          <w:szCs w:val="24"/>
        </w:rPr>
        <w:t xml:space="preserve">EUR </w:t>
      </w:r>
      <w:r w:rsidR="00F26B77">
        <w:rPr>
          <w:sz w:val="24"/>
          <w:szCs w:val="24"/>
        </w:rPr>
        <w:t>15</w:t>
      </w:r>
      <w:r w:rsidRPr="00175E62">
        <w:rPr>
          <w:sz w:val="24"/>
          <w:szCs w:val="24"/>
        </w:rPr>
        <w:t>,-</w:t>
      </w:r>
      <w:r w:rsidR="00DD5088">
        <w:rPr>
          <w:sz w:val="24"/>
          <w:szCs w:val="24"/>
        </w:rPr>
        <w:t xml:space="preserve"> </w:t>
      </w:r>
      <w:r>
        <w:rPr>
          <w:sz w:val="24"/>
          <w:szCs w:val="24"/>
        </w:rPr>
        <w:t>“ begrenzt.</w:t>
      </w:r>
      <w:r w:rsidR="00136B5D">
        <w:rPr>
          <w:sz w:val="24"/>
          <w:szCs w:val="24"/>
          <w:vertAlign w:val="superscript"/>
        </w:rPr>
        <w:t>*)</w:t>
      </w:r>
      <w:r w:rsidR="0037097F">
        <w:rPr>
          <w:sz w:val="24"/>
          <w:szCs w:val="24"/>
        </w:rPr>
        <w:t xml:space="preserve"> </w:t>
      </w:r>
      <w:r>
        <w:rPr>
          <w:sz w:val="24"/>
          <w:szCs w:val="24"/>
        </w:rPr>
        <w:t xml:space="preserve">Diese Begrenzung gilt nicht für </w:t>
      </w:r>
      <w:r w:rsidRPr="00175E62">
        <w:rPr>
          <w:sz w:val="24"/>
          <w:szCs w:val="24"/>
        </w:rPr>
        <w:t xml:space="preserve">die </w:t>
      </w:r>
      <w:proofErr w:type="spellStart"/>
      <w:r w:rsidRPr="00175E62">
        <w:rPr>
          <w:sz w:val="24"/>
          <w:szCs w:val="24"/>
        </w:rPr>
        <w:t>Kennenlerntage</w:t>
      </w:r>
      <w:proofErr w:type="spellEnd"/>
      <w:r w:rsidRPr="00175E62">
        <w:rPr>
          <w:sz w:val="24"/>
          <w:szCs w:val="24"/>
        </w:rPr>
        <w:t xml:space="preserve"> der 1. und 5.</w:t>
      </w:r>
      <w:r w:rsidR="0037097F">
        <w:rPr>
          <w:sz w:val="24"/>
          <w:szCs w:val="24"/>
        </w:rPr>
        <w:t xml:space="preserve"> Klassen sowie Reisen der Ü- und FMS-Klassen.</w:t>
      </w:r>
    </w:p>
    <w:p w:rsidR="000C7E1D" w:rsidRPr="00EA72BC" w:rsidRDefault="0037097F" w:rsidP="00325731">
      <w:pPr>
        <w:pStyle w:val="Listenabsatz"/>
        <w:spacing w:before="60"/>
        <w:jc w:val="both"/>
        <w:rPr>
          <w:b/>
          <w:sz w:val="24"/>
          <w:szCs w:val="24"/>
        </w:rPr>
      </w:pPr>
      <w:r w:rsidRPr="00EA72BC">
        <w:rPr>
          <w:b/>
          <w:sz w:val="24"/>
          <w:szCs w:val="24"/>
        </w:rPr>
        <w:t>Spenden für eine Klasse, die z.B. in Form eines freiwillig höheren Mitgliedsbeitrages einlangen, werden der Fördersumme hinzugerechnet.</w:t>
      </w:r>
    </w:p>
    <w:p w:rsidR="000C7E1D" w:rsidRPr="007664DA" w:rsidRDefault="000C7E1D" w:rsidP="00176BAB">
      <w:pPr>
        <w:spacing w:before="60"/>
        <w:ind w:left="-142"/>
        <w:rPr>
          <w:sz w:val="12"/>
          <w:szCs w:val="12"/>
          <w:u w:val="single"/>
        </w:rPr>
      </w:pPr>
    </w:p>
    <w:p w:rsidR="007240A1" w:rsidRPr="0073741E" w:rsidRDefault="005975B2" w:rsidP="000C7E1D">
      <w:pPr>
        <w:spacing w:before="60"/>
        <w:rPr>
          <w:b/>
          <w:sz w:val="24"/>
          <w:szCs w:val="24"/>
        </w:rPr>
      </w:pPr>
      <w:r w:rsidRPr="0073741E">
        <w:rPr>
          <w:b/>
          <w:sz w:val="24"/>
          <w:szCs w:val="24"/>
          <w:u w:val="single"/>
        </w:rPr>
        <w:t>Darüber hinaus werden ge</w:t>
      </w:r>
      <w:r w:rsidR="000C7E1D" w:rsidRPr="0073741E">
        <w:rPr>
          <w:b/>
          <w:sz w:val="24"/>
          <w:szCs w:val="24"/>
          <w:u w:val="single"/>
        </w:rPr>
        <w:t>währt</w:t>
      </w:r>
    </w:p>
    <w:p w:rsidR="005975B2" w:rsidRPr="007240A1" w:rsidRDefault="005975B2" w:rsidP="00325731">
      <w:pPr>
        <w:pStyle w:val="Listenabsatz"/>
        <w:numPr>
          <w:ilvl w:val="0"/>
          <w:numId w:val="5"/>
        </w:numPr>
        <w:spacing w:before="60"/>
        <w:jc w:val="both"/>
        <w:rPr>
          <w:sz w:val="24"/>
          <w:szCs w:val="24"/>
        </w:rPr>
      </w:pPr>
      <w:r w:rsidRPr="007240A1">
        <w:rPr>
          <w:sz w:val="24"/>
          <w:szCs w:val="24"/>
        </w:rPr>
        <w:t xml:space="preserve">Unterstützung von Maßnahmen für </w:t>
      </w:r>
      <w:proofErr w:type="spellStart"/>
      <w:r w:rsidRPr="007240A1">
        <w:rPr>
          <w:sz w:val="24"/>
          <w:szCs w:val="24"/>
        </w:rPr>
        <w:t>SchülerInnen</w:t>
      </w:r>
      <w:proofErr w:type="spellEnd"/>
      <w:r w:rsidRPr="007240A1">
        <w:rPr>
          <w:sz w:val="24"/>
          <w:szCs w:val="24"/>
        </w:rPr>
        <w:t xml:space="preserve"> mit besonderen Bedürfnissen</w:t>
      </w:r>
    </w:p>
    <w:p w:rsidR="005975B2" w:rsidRPr="007240A1" w:rsidRDefault="005975B2" w:rsidP="00325731">
      <w:pPr>
        <w:pStyle w:val="Listenabsatz"/>
        <w:numPr>
          <w:ilvl w:val="0"/>
          <w:numId w:val="5"/>
        </w:numPr>
        <w:spacing w:before="60"/>
        <w:jc w:val="both"/>
        <w:rPr>
          <w:sz w:val="24"/>
          <w:szCs w:val="24"/>
        </w:rPr>
      </w:pPr>
      <w:r w:rsidRPr="007240A1">
        <w:rPr>
          <w:sz w:val="24"/>
          <w:szCs w:val="24"/>
        </w:rPr>
        <w:t>Leistungen im Zusammenhang mit besonderen sozialen Härtefällen Einzelne betreffend.</w:t>
      </w:r>
    </w:p>
    <w:p w:rsidR="005975B2" w:rsidRDefault="005975B2" w:rsidP="00325731">
      <w:pPr>
        <w:pStyle w:val="Listenabsatz"/>
        <w:numPr>
          <w:ilvl w:val="0"/>
          <w:numId w:val="5"/>
        </w:numPr>
        <w:spacing w:before="60"/>
        <w:jc w:val="both"/>
        <w:rPr>
          <w:sz w:val="24"/>
          <w:szCs w:val="24"/>
        </w:rPr>
      </w:pPr>
      <w:r w:rsidRPr="007240A1">
        <w:rPr>
          <w:sz w:val="24"/>
          <w:szCs w:val="24"/>
        </w:rPr>
        <w:t>Unterstützungsbeitr</w:t>
      </w:r>
      <w:r w:rsidR="00CA7181">
        <w:rPr>
          <w:sz w:val="24"/>
          <w:szCs w:val="24"/>
        </w:rPr>
        <w:t>ä</w:t>
      </w:r>
      <w:r w:rsidRPr="007240A1">
        <w:rPr>
          <w:sz w:val="24"/>
          <w:szCs w:val="24"/>
        </w:rPr>
        <w:t>g</w:t>
      </w:r>
      <w:r w:rsidR="00CA7181">
        <w:rPr>
          <w:sz w:val="24"/>
          <w:szCs w:val="24"/>
        </w:rPr>
        <w:t>e</w:t>
      </w:r>
      <w:r w:rsidRPr="007240A1">
        <w:rPr>
          <w:sz w:val="24"/>
          <w:szCs w:val="24"/>
        </w:rPr>
        <w:t xml:space="preserve"> zu </w:t>
      </w:r>
      <w:r w:rsidR="00CA7181">
        <w:rPr>
          <w:sz w:val="24"/>
          <w:szCs w:val="24"/>
        </w:rPr>
        <w:t>Projekten und Veranstaltungen</w:t>
      </w:r>
      <w:r w:rsidR="00325731">
        <w:rPr>
          <w:sz w:val="24"/>
          <w:szCs w:val="24"/>
        </w:rPr>
        <w:t xml:space="preserve"> für Gruppen und Klassen</w:t>
      </w:r>
    </w:p>
    <w:p w:rsidR="00303ED4" w:rsidRPr="007664DA" w:rsidRDefault="00303ED4" w:rsidP="0006517F">
      <w:pPr>
        <w:spacing w:before="60"/>
        <w:rPr>
          <w:sz w:val="12"/>
          <w:szCs w:val="12"/>
        </w:rPr>
      </w:pPr>
    </w:p>
    <w:p w:rsidR="008D3464" w:rsidRDefault="0073741E" w:rsidP="0006517F">
      <w:pPr>
        <w:spacing w:before="60"/>
        <w:rPr>
          <w:sz w:val="16"/>
          <w:szCs w:val="16"/>
        </w:rPr>
      </w:pPr>
      <w:r w:rsidRPr="005975B2">
        <w:rPr>
          <w:sz w:val="24"/>
          <w:szCs w:val="24"/>
        </w:rPr>
        <w:t>Für Rückfragen stehen wir Ihnen selbstverständlich gerne zu Verfügung:</w:t>
      </w:r>
      <w:r w:rsidRPr="005975B2">
        <w:rPr>
          <w:sz w:val="24"/>
          <w:szCs w:val="24"/>
        </w:rPr>
        <w:br/>
        <w:t>email:</w:t>
      </w:r>
      <w:r w:rsidRPr="005975B2">
        <w:rPr>
          <w:sz w:val="24"/>
          <w:szCs w:val="24"/>
        </w:rPr>
        <w:tab/>
      </w:r>
      <w:hyperlink r:id="rId8" w:history="1">
        <w:r w:rsidR="007664DA" w:rsidRPr="00E347DD">
          <w:rPr>
            <w:rStyle w:val="Hyperlink"/>
            <w:sz w:val="24"/>
            <w:szCs w:val="24"/>
          </w:rPr>
          <w:t>elternVerein@antonkriegergasse.at</w:t>
        </w:r>
      </w:hyperlink>
    </w:p>
    <w:p w:rsidR="008D3464" w:rsidRPr="007664DA" w:rsidRDefault="008D3464" w:rsidP="0006517F">
      <w:pPr>
        <w:spacing w:before="60"/>
        <w:rPr>
          <w:sz w:val="16"/>
          <w:szCs w:val="16"/>
        </w:rPr>
      </w:pPr>
    </w:p>
    <w:p w:rsidR="0073741E" w:rsidRPr="00966301" w:rsidRDefault="0006517F" w:rsidP="0006517F">
      <w:pPr>
        <w:tabs>
          <w:tab w:val="right" w:pos="9044"/>
        </w:tabs>
        <w:spacing w:before="144" w:after="144"/>
        <w:rPr>
          <w:vanish/>
          <w:sz w:val="24"/>
          <w:szCs w:val="24"/>
          <w:specVanish/>
        </w:rPr>
      </w:pPr>
      <w:r>
        <w:rPr>
          <w:sz w:val="24"/>
          <w:szCs w:val="24"/>
        </w:rPr>
        <w:t>für den</w:t>
      </w:r>
      <w:r w:rsidR="0073741E" w:rsidRPr="005975B2">
        <w:rPr>
          <w:sz w:val="24"/>
          <w:szCs w:val="24"/>
        </w:rPr>
        <w:t xml:space="preserve"> Vorstand des </w:t>
      </w:r>
      <w:proofErr w:type="spellStart"/>
      <w:r w:rsidR="00DB0B55">
        <w:rPr>
          <w:b/>
          <w:bCs/>
          <w:sz w:val="24"/>
          <w:szCs w:val="24"/>
        </w:rPr>
        <w:t>elternVerein</w:t>
      </w:r>
      <w:r w:rsidR="0073741E" w:rsidRPr="005975B2">
        <w:rPr>
          <w:b/>
          <w:bCs/>
          <w:sz w:val="24"/>
          <w:szCs w:val="24"/>
        </w:rPr>
        <w:t>s</w:t>
      </w:r>
      <w:proofErr w:type="spellEnd"/>
    </w:p>
    <w:p w:rsidR="007664DA" w:rsidRDefault="00966301" w:rsidP="0006517F">
      <w:pPr>
        <w:tabs>
          <w:tab w:val="right" w:pos="9044"/>
        </w:tabs>
        <w:spacing w:before="144" w:after="144"/>
        <w:rPr>
          <w:noProof/>
          <w:lang w:val="de-AT"/>
        </w:rPr>
      </w:pPr>
      <w:r>
        <w:rPr>
          <w:noProof/>
          <w:lang w:val="de-AT"/>
        </w:rPr>
        <w:t xml:space="preserve"> </w:t>
      </w:r>
    </w:p>
    <w:p w:rsidR="0073741E" w:rsidRDefault="005775CB" w:rsidP="0006517F">
      <w:pPr>
        <w:tabs>
          <w:tab w:val="right" w:pos="9044"/>
        </w:tabs>
        <w:spacing w:before="144" w:after="144"/>
        <w:rPr>
          <w:sz w:val="24"/>
          <w:szCs w:val="24"/>
        </w:rPr>
      </w:pPr>
      <w:r>
        <w:rPr>
          <w:noProof/>
          <w:lang w:val="de-AT"/>
        </w:rPr>
        <w:drawing>
          <wp:anchor distT="0" distB="0" distL="114300" distR="114300" simplePos="0" relativeHeight="251659264" behindDoc="1" locked="0" layoutInCell="1" allowOverlap="1" wp14:anchorId="1580F95D" wp14:editId="0FEB0F59">
            <wp:simplePos x="0" y="0"/>
            <wp:positionH relativeFrom="margin">
              <wp:align>left</wp:align>
            </wp:positionH>
            <wp:positionV relativeFrom="paragraph">
              <wp:posOffset>123023</wp:posOffset>
            </wp:positionV>
            <wp:extent cx="1724400" cy="417600"/>
            <wp:effectExtent l="0" t="0" r="0" b="1905"/>
            <wp:wrapNone/>
            <wp:docPr id="3" name="Grafik 3" descr="O:\Gescannte Dokumente\Unterschrift_Gerald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scannte Dokumente\Unterschrift_Gerald_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4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517F" w:rsidRDefault="0073741E" w:rsidP="0006517F">
      <w:pPr>
        <w:jc w:val="center"/>
        <w:rPr>
          <w:rFonts w:ascii="Times New Roman" w:eastAsiaTheme="minorHAnsi" w:hAnsi="Times New Roman" w:cs="Times New Roman"/>
          <w:color w:val="auto"/>
          <w:sz w:val="24"/>
          <w:szCs w:val="24"/>
          <w:lang w:val="de-AT"/>
          <w14:textOutline w14:w="0" w14:cap="rnd" w14:cmpd="sng" w14:algn="ctr">
            <w14:noFill/>
            <w14:prstDash w14:val="solid"/>
            <w14:bevel/>
          </w14:textOutline>
        </w:rPr>
      </w:pPr>
      <w:r w:rsidRPr="0073741E">
        <w:rPr>
          <w:rFonts w:ascii="Times New Roman" w:eastAsiaTheme="minorHAnsi" w:hAnsi="Times New Roman" w:cs="Times New Roman"/>
          <w:color w:val="auto"/>
          <w:sz w:val="24"/>
          <w:szCs w:val="24"/>
          <w:lang w:val="de-AT"/>
          <w14:textOutline w14:w="0" w14:cap="rnd" w14:cmpd="sng" w14:algn="ctr">
            <w14:noFill/>
            <w14:prstDash w14:val="solid"/>
            <w14:bevel/>
          </w14:textOutline>
        </w:rPr>
        <w:tab/>
      </w:r>
      <w:r>
        <w:rPr>
          <w:rFonts w:ascii="Times New Roman" w:eastAsiaTheme="minorHAnsi" w:hAnsi="Times New Roman" w:cs="Times New Roman"/>
          <w:color w:val="auto"/>
          <w:sz w:val="24"/>
          <w:szCs w:val="24"/>
          <w:lang w:val="de-AT"/>
          <w14:textOutline w14:w="0" w14:cap="rnd" w14:cmpd="sng" w14:algn="ctr">
            <w14:noFill/>
            <w14:prstDash w14:val="solid"/>
            <w14:bevel/>
          </w14:textOutline>
        </w:rPr>
        <w:tab/>
      </w:r>
      <w:r>
        <w:rPr>
          <w:rFonts w:ascii="Times New Roman" w:eastAsiaTheme="minorHAnsi" w:hAnsi="Times New Roman" w:cs="Times New Roman"/>
          <w:color w:val="auto"/>
          <w:sz w:val="24"/>
          <w:szCs w:val="24"/>
          <w:lang w:val="de-AT"/>
          <w14:textOutline w14:w="0" w14:cap="rnd" w14:cmpd="sng" w14:algn="ctr">
            <w14:noFill/>
            <w14:prstDash w14:val="solid"/>
            <w14:bevel/>
          </w14:textOutline>
        </w:rPr>
        <w:tab/>
        <w:t xml:space="preserve">   </w:t>
      </w:r>
    </w:p>
    <w:p w:rsidR="00775BD9" w:rsidRDefault="0006517F" w:rsidP="0006517F">
      <w:pPr>
        <w:rPr>
          <w:sz w:val="24"/>
          <w:szCs w:val="24"/>
        </w:rPr>
      </w:pPr>
      <w:r>
        <w:rPr>
          <w:sz w:val="24"/>
          <w:szCs w:val="24"/>
        </w:rPr>
        <w:t xml:space="preserve">Gerald Oujezky             </w:t>
      </w:r>
      <w:r w:rsidR="0073741E" w:rsidRPr="005975B2">
        <w:rPr>
          <w:sz w:val="24"/>
          <w:szCs w:val="24"/>
        </w:rPr>
        <w:t xml:space="preserve">                                                       </w:t>
      </w:r>
      <w:r>
        <w:rPr>
          <w:sz w:val="24"/>
          <w:szCs w:val="24"/>
        </w:rPr>
        <w:t xml:space="preserve">                    </w:t>
      </w:r>
    </w:p>
    <w:p w:rsidR="00966301" w:rsidRPr="0006517F" w:rsidRDefault="0073741E" w:rsidP="0006517F">
      <w:pPr>
        <w:rPr>
          <w:sz w:val="18"/>
          <w:szCs w:val="18"/>
        </w:rPr>
        <w:sectPr w:rsidR="00966301" w:rsidRPr="0006517F">
          <w:headerReference w:type="even" r:id="rId10"/>
          <w:footerReference w:type="even" r:id="rId11"/>
          <w:footerReference w:type="default" r:id="rId12"/>
          <w:headerReference w:type="first" r:id="rId13"/>
          <w:footerReference w:type="first" r:id="rId14"/>
          <w:pgSz w:w="11900" w:h="16840"/>
          <w:pgMar w:top="1418" w:right="1191" w:bottom="1134" w:left="1191" w:header="284" w:footer="720" w:gutter="0"/>
          <w:cols w:space="720"/>
          <w:titlePg/>
        </w:sectPr>
      </w:pPr>
      <w:r>
        <w:rPr>
          <w:sz w:val="20"/>
          <w:szCs w:val="20"/>
        </w:rPr>
        <w:t xml:space="preserve">    </w:t>
      </w:r>
      <w:r w:rsidR="0006517F">
        <w:rPr>
          <w:sz w:val="18"/>
          <w:szCs w:val="18"/>
        </w:rPr>
        <w:t>Obmann</w:t>
      </w:r>
    </w:p>
    <w:p w:rsidR="00966301" w:rsidRPr="00C32F96" w:rsidRDefault="00966301" w:rsidP="00966301">
      <w:pPr>
        <w:spacing w:before="60"/>
        <w:rPr>
          <w:b/>
          <w:sz w:val="24"/>
          <w:szCs w:val="24"/>
        </w:rPr>
      </w:pPr>
      <w:r w:rsidRPr="00C32F96">
        <w:rPr>
          <w:b/>
          <w:sz w:val="24"/>
          <w:szCs w:val="24"/>
        </w:rPr>
        <w:lastRenderedPageBreak/>
        <w:t>Anhang</w:t>
      </w:r>
    </w:p>
    <w:p w:rsidR="00966301" w:rsidRDefault="00966301" w:rsidP="00966301">
      <w:pPr>
        <w:spacing w:before="60"/>
        <w:rPr>
          <w:b/>
          <w:sz w:val="24"/>
          <w:szCs w:val="24"/>
          <w:u w:val="single"/>
        </w:rPr>
      </w:pPr>
    </w:p>
    <w:p w:rsidR="003C6B1B" w:rsidRDefault="003C6B1B" w:rsidP="00966301">
      <w:pPr>
        <w:spacing w:before="60"/>
        <w:rPr>
          <w:b/>
          <w:sz w:val="24"/>
          <w:szCs w:val="24"/>
          <w:u w:val="single"/>
        </w:rPr>
      </w:pPr>
      <w:r>
        <w:rPr>
          <w:b/>
          <w:sz w:val="24"/>
          <w:szCs w:val="24"/>
          <w:u w:val="single"/>
        </w:rPr>
        <w:t xml:space="preserve">Berechnung unserer </w:t>
      </w:r>
      <w:r w:rsidR="006932E5">
        <w:rPr>
          <w:b/>
          <w:sz w:val="24"/>
          <w:szCs w:val="24"/>
          <w:u w:val="single"/>
        </w:rPr>
        <w:t>Reisef</w:t>
      </w:r>
      <w:r>
        <w:rPr>
          <w:b/>
          <w:sz w:val="24"/>
          <w:szCs w:val="24"/>
          <w:u w:val="single"/>
        </w:rPr>
        <w:t>örderung</w:t>
      </w:r>
    </w:p>
    <w:p w:rsidR="003C6B1B" w:rsidRDefault="003C6B1B" w:rsidP="00966301">
      <w:pPr>
        <w:spacing w:before="60"/>
        <w:rPr>
          <w:b/>
          <w:sz w:val="24"/>
          <w:szCs w:val="24"/>
          <w:u w:val="single"/>
        </w:rPr>
      </w:pPr>
    </w:p>
    <w:p w:rsidR="003C6B1B" w:rsidRDefault="00010230" w:rsidP="003C6B1B">
      <w:pPr>
        <w:pStyle w:val="Listenabsatz"/>
        <w:numPr>
          <w:ilvl w:val="1"/>
          <w:numId w:val="7"/>
        </w:numPr>
        <w:spacing w:before="60"/>
        <w:rPr>
          <w:sz w:val="24"/>
          <w:szCs w:val="24"/>
        </w:rPr>
      </w:pPr>
      <w:r>
        <w:rPr>
          <w:sz w:val="24"/>
          <w:szCs w:val="24"/>
        </w:rPr>
        <w:t>Die</w:t>
      </w:r>
      <w:r w:rsidR="003C6B1B">
        <w:rPr>
          <w:sz w:val="24"/>
          <w:szCs w:val="24"/>
        </w:rPr>
        <w:t xml:space="preserve"> Fördergrenze</w:t>
      </w:r>
      <w:r>
        <w:rPr>
          <w:sz w:val="24"/>
          <w:szCs w:val="24"/>
        </w:rPr>
        <w:t>, also alle möglichen Förderungen zusammengerechnet, beträgt</w:t>
      </w:r>
      <w:r w:rsidR="003C6B1B">
        <w:rPr>
          <w:sz w:val="24"/>
          <w:szCs w:val="24"/>
        </w:rPr>
        <w:t xml:space="preserve"> 90% der Reisekosten (= Reisekosten minus 10% Selbstbehalt)</w:t>
      </w:r>
    </w:p>
    <w:p w:rsidR="003C6B1B" w:rsidRDefault="00010230" w:rsidP="003C6B1B">
      <w:pPr>
        <w:pStyle w:val="Listenabsatz"/>
        <w:numPr>
          <w:ilvl w:val="1"/>
          <w:numId w:val="7"/>
        </w:numPr>
        <w:spacing w:before="60"/>
        <w:rPr>
          <w:sz w:val="24"/>
          <w:szCs w:val="24"/>
        </w:rPr>
      </w:pPr>
      <w:r>
        <w:rPr>
          <w:sz w:val="24"/>
          <w:szCs w:val="24"/>
        </w:rPr>
        <w:t xml:space="preserve">Wenn Sie einen Antrag ohne Überbrückungsdarlehen an uns stellen, berechnen wir unsere Förderung so, dass Sie nichts mehr an uns </w:t>
      </w:r>
      <w:r w:rsidR="004B4FBF">
        <w:rPr>
          <w:sz w:val="24"/>
          <w:szCs w:val="24"/>
        </w:rPr>
        <w:t>zurückbezahlen</w:t>
      </w:r>
      <w:r>
        <w:rPr>
          <w:sz w:val="24"/>
          <w:szCs w:val="24"/>
        </w:rPr>
        <w:t xml:space="preserve"> müssen. Diese Förderung beträgt:</w:t>
      </w:r>
      <w:r>
        <w:rPr>
          <w:sz w:val="24"/>
          <w:szCs w:val="24"/>
        </w:rPr>
        <w:br/>
        <w:t>Förderdeckel der Klasse aufgeteilt auf die zu fördernden Kinder; jedoch maximal 30% des Reisepreises, maximal EUR 200,- und maximal Fördergrenze minus alle möglichen anderen Förderungen</w:t>
      </w:r>
    </w:p>
    <w:p w:rsidR="00010230" w:rsidRPr="006932E5" w:rsidRDefault="00010230" w:rsidP="00EE1828">
      <w:pPr>
        <w:pStyle w:val="Listenabsatz"/>
        <w:numPr>
          <w:ilvl w:val="1"/>
          <w:numId w:val="7"/>
        </w:numPr>
        <w:spacing w:before="60"/>
        <w:rPr>
          <w:sz w:val="24"/>
          <w:szCs w:val="24"/>
        </w:rPr>
      </w:pPr>
      <w:r w:rsidRPr="006932E5">
        <w:rPr>
          <w:sz w:val="24"/>
          <w:szCs w:val="24"/>
        </w:rPr>
        <w:t>Wenn Sie einen Antrag inkl. Überbrückungsdarlehen an uns stellen, so gewähren wir ihnen ein Darlehen in Folgender Höhe:</w:t>
      </w:r>
      <w:r w:rsidRPr="006932E5">
        <w:rPr>
          <w:sz w:val="24"/>
          <w:szCs w:val="24"/>
        </w:rPr>
        <w:br/>
        <w:t xml:space="preserve">Förderdeckel der Klasse aufgeteilt auf die zu fördernden Kinder </w:t>
      </w:r>
      <w:r w:rsidR="006932E5" w:rsidRPr="006932E5">
        <w:rPr>
          <w:sz w:val="24"/>
          <w:szCs w:val="24"/>
        </w:rPr>
        <w:t>(</w:t>
      </w:r>
      <w:r w:rsidRPr="006932E5">
        <w:rPr>
          <w:sz w:val="24"/>
          <w:szCs w:val="24"/>
        </w:rPr>
        <w:t>maximal 30% des Reisepreises</w:t>
      </w:r>
      <w:r w:rsidR="006932E5" w:rsidRPr="006932E5">
        <w:rPr>
          <w:sz w:val="24"/>
          <w:szCs w:val="24"/>
        </w:rPr>
        <w:t xml:space="preserve"> und</w:t>
      </w:r>
      <w:r w:rsidRPr="006932E5">
        <w:rPr>
          <w:sz w:val="24"/>
          <w:szCs w:val="24"/>
        </w:rPr>
        <w:t xml:space="preserve"> maximal EUR 200,-</w:t>
      </w:r>
      <w:r w:rsidR="006932E5" w:rsidRPr="006932E5">
        <w:rPr>
          <w:sz w:val="24"/>
          <w:szCs w:val="24"/>
        </w:rPr>
        <w:t xml:space="preserve">) </w:t>
      </w:r>
      <w:r w:rsidR="006932E5" w:rsidRPr="0006517F">
        <w:rPr>
          <w:sz w:val="24"/>
          <w:szCs w:val="24"/>
          <w:u w:val="single"/>
        </w:rPr>
        <w:t>plus</w:t>
      </w:r>
      <w:r w:rsidR="006932E5" w:rsidRPr="006932E5">
        <w:rPr>
          <w:sz w:val="24"/>
          <w:szCs w:val="24"/>
        </w:rPr>
        <w:t xml:space="preserve"> die aktuell maximale Förderung durch die </w:t>
      </w:r>
      <w:proofErr w:type="spellStart"/>
      <w:r w:rsidR="004B4FBF">
        <w:rPr>
          <w:sz w:val="24"/>
          <w:szCs w:val="24"/>
        </w:rPr>
        <w:t>BildungsDirektion</w:t>
      </w:r>
      <w:proofErr w:type="spellEnd"/>
      <w:r w:rsidRPr="006932E5">
        <w:rPr>
          <w:sz w:val="24"/>
          <w:szCs w:val="24"/>
        </w:rPr>
        <w:t xml:space="preserve"> </w:t>
      </w:r>
      <w:r w:rsidR="006932E5" w:rsidRPr="006932E5">
        <w:rPr>
          <w:sz w:val="24"/>
          <w:szCs w:val="24"/>
        </w:rPr>
        <w:t>zusammen aber</w:t>
      </w:r>
      <w:r w:rsidRPr="006932E5">
        <w:rPr>
          <w:sz w:val="24"/>
          <w:szCs w:val="24"/>
        </w:rPr>
        <w:t xml:space="preserve"> maximal</w:t>
      </w:r>
      <w:r w:rsidR="006932E5" w:rsidRPr="006932E5">
        <w:rPr>
          <w:sz w:val="24"/>
          <w:szCs w:val="24"/>
        </w:rPr>
        <w:t xml:space="preserve"> bis zur</w:t>
      </w:r>
      <w:r w:rsidRPr="006932E5">
        <w:rPr>
          <w:sz w:val="24"/>
          <w:szCs w:val="24"/>
        </w:rPr>
        <w:t xml:space="preserve"> Fördergrenze</w:t>
      </w:r>
      <w:r w:rsidR="006932E5" w:rsidRPr="006932E5">
        <w:rPr>
          <w:sz w:val="24"/>
          <w:szCs w:val="24"/>
        </w:rPr>
        <w:t>.</w:t>
      </w:r>
      <w:r w:rsidR="006932E5" w:rsidRPr="006932E5">
        <w:rPr>
          <w:sz w:val="24"/>
          <w:szCs w:val="24"/>
        </w:rPr>
        <w:br/>
        <w:t xml:space="preserve">Bei einem Antrag inkl. Überbrückungsdarlehen </w:t>
      </w:r>
      <w:r w:rsidR="0006517F">
        <w:rPr>
          <w:sz w:val="24"/>
          <w:szCs w:val="24"/>
        </w:rPr>
        <w:t>ist auf jeden Fall eine Rückzahlung an</w:t>
      </w:r>
      <w:r w:rsidR="006932E5" w:rsidRPr="006932E5">
        <w:rPr>
          <w:sz w:val="24"/>
          <w:szCs w:val="24"/>
        </w:rPr>
        <w:t xml:space="preserve"> den </w:t>
      </w:r>
      <w:proofErr w:type="spellStart"/>
      <w:r w:rsidR="00DB0B55">
        <w:rPr>
          <w:sz w:val="24"/>
          <w:szCs w:val="24"/>
        </w:rPr>
        <w:t>elternVerein</w:t>
      </w:r>
      <w:proofErr w:type="spellEnd"/>
      <w:r w:rsidR="006932E5" w:rsidRPr="006932E5">
        <w:rPr>
          <w:sz w:val="24"/>
          <w:szCs w:val="24"/>
        </w:rPr>
        <w:t xml:space="preserve"> </w:t>
      </w:r>
      <w:r w:rsidR="0006517F">
        <w:rPr>
          <w:sz w:val="24"/>
          <w:szCs w:val="24"/>
        </w:rPr>
        <w:t>zu leisten! Diese bemisst sich an der Förderhöhe durch die Bildungsdirektion und der anderen Fördergeber.</w:t>
      </w:r>
    </w:p>
    <w:p w:rsidR="003C6B1B" w:rsidRPr="003C6B1B" w:rsidRDefault="003C6B1B" w:rsidP="003C6B1B">
      <w:pPr>
        <w:pStyle w:val="Listenabsatz"/>
        <w:spacing w:before="60"/>
        <w:rPr>
          <w:sz w:val="24"/>
          <w:szCs w:val="24"/>
        </w:rPr>
      </w:pPr>
    </w:p>
    <w:p w:rsidR="003C6B1B" w:rsidRDefault="003C6B1B" w:rsidP="00966301">
      <w:pPr>
        <w:spacing w:before="60"/>
        <w:rPr>
          <w:b/>
          <w:sz w:val="24"/>
          <w:szCs w:val="24"/>
          <w:u w:val="single"/>
        </w:rPr>
      </w:pPr>
    </w:p>
    <w:p w:rsidR="00966301" w:rsidRPr="006932E5" w:rsidRDefault="00966301" w:rsidP="00966301">
      <w:pPr>
        <w:spacing w:before="60"/>
        <w:rPr>
          <w:sz w:val="24"/>
          <w:szCs w:val="24"/>
        </w:rPr>
      </w:pPr>
      <w:r>
        <w:rPr>
          <w:b/>
          <w:sz w:val="24"/>
          <w:szCs w:val="24"/>
          <w:u w:val="single"/>
        </w:rPr>
        <w:t>Rechenbeispiele zu Reiseförderungen</w:t>
      </w:r>
      <w:r w:rsidR="006932E5" w:rsidRPr="006932E5">
        <w:rPr>
          <w:sz w:val="24"/>
          <w:szCs w:val="24"/>
        </w:rPr>
        <w:t xml:space="preserve"> </w:t>
      </w:r>
      <w:r w:rsidR="006932E5">
        <w:rPr>
          <w:sz w:val="24"/>
          <w:szCs w:val="24"/>
        </w:rPr>
        <w:t>(immer unter der Annahme, dass der Förderdeckel der Klasse ausreichend hoch ist</w:t>
      </w:r>
      <w:r w:rsidR="00DB0B55">
        <w:rPr>
          <w:sz w:val="24"/>
          <w:szCs w:val="24"/>
        </w:rPr>
        <w:t xml:space="preserve"> und nach positiver Prüfung des Antrags</w:t>
      </w:r>
      <w:r w:rsidR="006932E5">
        <w:rPr>
          <w:sz w:val="24"/>
          <w:szCs w:val="24"/>
        </w:rPr>
        <w:t>)</w:t>
      </w:r>
    </w:p>
    <w:p w:rsidR="00966301" w:rsidRPr="005B5D93" w:rsidRDefault="00966301" w:rsidP="00440520">
      <w:pPr>
        <w:pStyle w:val="Listenabsatz"/>
        <w:numPr>
          <w:ilvl w:val="0"/>
          <w:numId w:val="9"/>
        </w:numPr>
        <w:spacing w:before="60"/>
        <w:rPr>
          <w:sz w:val="24"/>
          <w:szCs w:val="24"/>
          <w:u w:val="single"/>
        </w:rPr>
      </w:pPr>
      <w:r w:rsidRPr="005B5D93">
        <w:rPr>
          <w:sz w:val="24"/>
          <w:szCs w:val="24"/>
          <w:u w:val="single"/>
        </w:rPr>
        <w:t xml:space="preserve">Z.B. </w:t>
      </w:r>
      <w:proofErr w:type="spellStart"/>
      <w:r w:rsidRPr="005B5D93">
        <w:rPr>
          <w:sz w:val="24"/>
          <w:szCs w:val="24"/>
          <w:u w:val="single"/>
        </w:rPr>
        <w:t>Kennenlerntage</w:t>
      </w:r>
      <w:proofErr w:type="spellEnd"/>
      <w:r w:rsidRPr="005B5D93">
        <w:rPr>
          <w:sz w:val="24"/>
          <w:szCs w:val="24"/>
          <w:u w:val="single"/>
        </w:rPr>
        <w:t>; Kosten z.B. EUR 280,-</w:t>
      </w:r>
      <w:r w:rsidR="00EA72BC">
        <w:rPr>
          <w:sz w:val="24"/>
          <w:szCs w:val="24"/>
          <w:u w:val="single"/>
        </w:rPr>
        <w:br/>
      </w:r>
      <w:r w:rsidR="00EA72BC" w:rsidRPr="00EA72BC">
        <w:rPr>
          <w:sz w:val="24"/>
          <w:szCs w:val="24"/>
        </w:rPr>
        <w:t xml:space="preserve">          </w:t>
      </w:r>
      <w:r w:rsidR="00EA72BC" w:rsidRPr="00EA72BC">
        <w:rPr>
          <w:sz w:val="20"/>
          <w:szCs w:val="20"/>
        </w:rPr>
        <w:t xml:space="preserve"> </w:t>
      </w:r>
      <w:r w:rsidR="00EA72BC">
        <w:rPr>
          <w:sz w:val="20"/>
          <w:szCs w:val="20"/>
        </w:rPr>
        <w:t>(</w:t>
      </w:r>
      <w:r w:rsidR="00EA72BC" w:rsidRPr="00EA72BC">
        <w:rPr>
          <w:sz w:val="20"/>
          <w:szCs w:val="20"/>
        </w:rPr>
        <w:t xml:space="preserve">für die </w:t>
      </w:r>
      <w:proofErr w:type="spellStart"/>
      <w:r w:rsidR="00EA72BC" w:rsidRPr="00EA72BC">
        <w:rPr>
          <w:sz w:val="20"/>
          <w:szCs w:val="20"/>
        </w:rPr>
        <w:t>Kennenlerntage</w:t>
      </w:r>
      <w:proofErr w:type="spellEnd"/>
      <w:r w:rsidR="00EA72BC" w:rsidRPr="00EA72BC">
        <w:rPr>
          <w:sz w:val="20"/>
          <w:szCs w:val="20"/>
        </w:rPr>
        <w:t xml:space="preserve"> der 1., 5. und Ü-Klassen gibt es keinen Förderdeckel</w:t>
      </w:r>
      <w:r w:rsidR="00EA72BC">
        <w:rPr>
          <w:sz w:val="20"/>
          <w:szCs w:val="20"/>
        </w:rPr>
        <w:t>)</w:t>
      </w:r>
    </w:p>
    <w:p w:rsidR="00966301" w:rsidRDefault="00010230" w:rsidP="00440520">
      <w:pPr>
        <w:pStyle w:val="Listenabsatz"/>
        <w:numPr>
          <w:ilvl w:val="1"/>
          <w:numId w:val="9"/>
        </w:numPr>
        <w:spacing w:before="60"/>
        <w:rPr>
          <w:sz w:val="24"/>
          <w:szCs w:val="24"/>
        </w:rPr>
      </w:pPr>
      <w:r>
        <w:rPr>
          <w:sz w:val="24"/>
          <w:szCs w:val="24"/>
        </w:rPr>
        <w:t>Die</w:t>
      </w:r>
      <w:r w:rsidR="00966301">
        <w:rPr>
          <w:sz w:val="24"/>
          <w:szCs w:val="24"/>
        </w:rPr>
        <w:t xml:space="preserve"> Fördergrenze = EUR 252,- (= Reisekosten minus 10% Selbstbehalt)</w:t>
      </w:r>
    </w:p>
    <w:p w:rsidR="00966301" w:rsidRDefault="00966301" w:rsidP="00440520">
      <w:pPr>
        <w:pStyle w:val="Listenabsatz"/>
        <w:numPr>
          <w:ilvl w:val="1"/>
          <w:numId w:val="9"/>
        </w:numPr>
        <w:spacing w:before="60"/>
        <w:rPr>
          <w:sz w:val="24"/>
          <w:szCs w:val="24"/>
        </w:rPr>
      </w:pPr>
      <w:r>
        <w:rPr>
          <w:sz w:val="24"/>
          <w:szCs w:val="24"/>
        </w:rPr>
        <w:t xml:space="preserve">Da von der </w:t>
      </w:r>
      <w:proofErr w:type="spellStart"/>
      <w:r w:rsidR="004B4FBF">
        <w:rPr>
          <w:sz w:val="24"/>
          <w:szCs w:val="24"/>
        </w:rPr>
        <w:t>BildungsDirektion</w:t>
      </w:r>
      <w:proofErr w:type="spellEnd"/>
      <w:r>
        <w:rPr>
          <w:sz w:val="24"/>
          <w:szCs w:val="24"/>
        </w:rPr>
        <w:t xml:space="preserve"> bis zu EUR 256,- an Förderung zu erwarten ist, zahlen wir hier (noch) keine direkte Förderung aus</w:t>
      </w:r>
      <w:r>
        <w:rPr>
          <w:sz w:val="24"/>
          <w:szCs w:val="24"/>
        </w:rPr>
        <w:br/>
      </w:r>
      <w:r>
        <w:rPr>
          <w:b/>
          <w:sz w:val="24"/>
          <w:szCs w:val="24"/>
        </w:rPr>
        <w:t xml:space="preserve">Stellen Sie </w:t>
      </w:r>
      <w:r w:rsidRPr="005B5D93">
        <w:rPr>
          <w:b/>
          <w:sz w:val="24"/>
          <w:szCs w:val="24"/>
          <w:u w:val="single"/>
        </w:rPr>
        <w:t>unbedingt</w:t>
      </w:r>
      <w:r>
        <w:rPr>
          <w:b/>
          <w:sz w:val="24"/>
          <w:szCs w:val="24"/>
        </w:rPr>
        <w:t xml:space="preserve"> einen Förderantrag an die </w:t>
      </w:r>
      <w:proofErr w:type="spellStart"/>
      <w:r>
        <w:rPr>
          <w:b/>
          <w:sz w:val="24"/>
          <w:szCs w:val="24"/>
        </w:rPr>
        <w:t>Bidungsdirektion</w:t>
      </w:r>
      <w:proofErr w:type="spellEnd"/>
      <w:r>
        <w:rPr>
          <w:b/>
          <w:sz w:val="24"/>
          <w:szCs w:val="24"/>
        </w:rPr>
        <w:t>!</w:t>
      </w:r>
    </w:p>
    <w:p w:rsidR="00966301" w:rsidRDefault="00966301" w:rsidP="00440520">
      <w:pPr>
        <w:pStyle w:val="Listenabsatz"/>
        <w:numPr>
          <w:ilvl w:val="1"/>
          <w:numId w:val="9"/>
        </w:numPr>
        <w:spacing w:before="60"/>
        <w:rPr>
          <w:sz w:val="24"/>
          <w:szCs w:val="24"/>
        </w:rPr>
      </w:pPr>
      <w:r>
        <w:rPr>
          <w:sz w:val="24"/>
          <w:szCs w:val="24"/>
        </w:rPr>
        <w:t>Wenn Sie unmittelbar eine finanzielle Hilfe brauchen, so stellen Sie bitte einen Förderantrag inkl. Überbrückungsdarlehen</w:t>
      </w:r>
    </w:p>
    <w:p w:rsidR="00966301" w:rsidRDefault="00966301" w:rsidP="00440520">
      <w:pPr>
        <w:pStyle w:val="Listenabsatz"/>
        <w:numPr>
          <w:ilvl w:val="2"/>
          <w:numId w:val="9"/>
        </w:numPr>
        <w:spacing w:before="60"/>
        <w:rPr>
          <w:sz w:val="24"/>
          <w:szCs w:val="24"/>
        </w:rPr>
      </w:pPr>
      <w:r>
        <w:rPr>
          <w:sz w:val="24"/>
          <w:szCs w:val="24"/>
        </w:rPr>
        <w:t>wir überweisen dann nach positiver Prüfung ihres Antrags EUR 252,- für ihr Kind auf das Schulkonto. 10% des Reisepreises (in diesem Beispiel EUR 28,-) müssen Sie überweisen.</w:t>
      </w:r>
    </w:p>
    <w:p w:rsidR="00966301" w:rsidRDefault="00966301" w:rsidP="00440520">
      <w:pPr>
        <w:pStyle w:val="Listenabsatz"/>
        <w:numPr>
          <w:ilvl w:val="1"/>
          <w:numId w:val="9"/>
        </w:numPr>
        <w:spacing w:before="60"/>
        <w:rPr>
          <w:sz w:val="24"/>
          <w:szCs w:val="24"/>
        </w:rPr>
      </w:pPr>
      <w:r>
        <w:rPr>
          <w:sz w:val="24"/>
          <w:szCs w:val="24"/>
        </w:rPr>
        <w:t xml:space="preserve">Sobald Sie das Fördergeld von der </w:t>
      </w:r>
      <w:proofErr w:type="spellStart"/>
      <w:r w:rsidR="004B4FBF">
        <w:rPr>
          <w:sz w:val="24"/>
          <w:szCs w:val="24"/>
        </w:rPr>
        <w:t>BildungsDirektion</w:t>
      </w:r>
      <w:proofErr w:type="spellEnd"/>
      <w:r>
        <w:rPr>
          <w:sz w:val="24"/>
          <w:szCs w:val="24"/>
        </w:rPr>
        <w:t xml:space="preserve"> erhalten haben, informieren Sie uns bitte darüber unter </w:t>
      </w:r>
      <w:hyperlink r:id="rId15" w:history="1">
        <w:r w:rsidR="00DB0B55">
          <w:rPr>
            <w:rStyle w:val="Hyperlink"/>
            <w:sz w:val="24"/>
            <w:szCs w:val="24"/>
          </w:rPr>
          <w:t>elternVerein</w:t>
        </w:r>
        <w:r w:rsidRPr="00FF13D2">
          <w:rPr>
            <w:rStyle w:val="Hyperlink"/>
            <w:sz w:val="24"/>
            <w:szCs w:val="24"/>
          </w:rPr>
          <w:t>@antonkriegergasse.at</w:t>
        </w:r>
      </w:hyperlink>
    </w:p>
    <w:p w:rsidR="00966301" w:rsidRDefault="00966301" w:rsidP="00440520">
      <w:pPr>
        <w:pStyle w:val="Listenabsatz"/>
        <w:numPr>
          <w:ilvl w:val="2"/>
          <w:numId w:val="9"/>
        </w:numPr>
        <w:spacing w:before="60"/>
        <w:rPr>
          <w:sz w:val="24"/>
          <w:szCs w:val="24"/>
        </w:rPr>
      </w:pPr>
      <w:r>
        <w:rPr>
          <w:sz w:val="24"/>
          <w:szCs w:val="24"/>
        </w:rPr>
        <w:t xml:space="preserve">Falls Sie EUR 256,- von der </w:t>
      </w:r>
      <w:proofErr w:type="spellStart"/>
      <w:r w:rsidR="004B4FBF">
        <w:rPr>
          <w:sz w:val="24"/>
          <w:szCs w:val="24"/>
        </w:rPr>
        <w:t>BildungsDirektion</w:t>
      </w:r>
      <w:proofErr w:type="spellEnd"/>
      <w:r>
        <w:rPr>
          <w:sz w:val="24"/>
          <w:szCs w:val="24"/>
        </w:rPr>
        <w:t xml:space="preserve"> erhalten haben erhalten Sie von uns eine Rückzahlungsaufforderung über EUR 252,-</w:t>
      </w:r>
    </w:p>
    <w:p w:rsidR="00966301" w:rsidRPr="004B4FBF" w:rsidRDefault="00966301" w:rsidP="00440520">
      <w:pPr>
        <w:pStyle w:val="Listenabsatz"/>
        <w:numPr>
          <w:ilvl w:val="2"/>
          <w:numId w:val="9"/>
        </w:numPr>
        <w:spacing w:before="60"/>
        <w:rPr>
          <w:color w:val="808080" w:themeColor="background1" w:themeShade="80"/>
          <w:sz w:val="24"/>
          <w:szCs w:val="24"/>
        </w:rPr>
      </w:pPr>
      <w:r>
        <w:rPr>
          <w:sz w:val="24"/>
          <w:szCs w:val="24"/>
        </w:rPr>
        <w:t xml:space="preserve">Falls Sie z.B. „nur“ EUR 80,- von der </w:t>
      </w:r>
      <w:proofErr w:type="spellStart"/>
      <w:r w:rsidR="004B4FBF">
        <w:rPr>
          <w:sz w:val="24"/>
          <w:szCs w:val="24"/>
        </w:rPr>
        <w:t>BildungsDirektion</w:t>
      </w:r>
      <w:proofErr w:type="spellEnd"/>
      <w:r>
        <w:rPr>
          <w:sz w:val="24"/>
          <w:szCs w:val="24"/>
        </w:rPr>
        <w:t xml:space="preserve"> erhalten haben erhalten Sie von uns keine Rückzahlungsaufforderung über EUR 168,-</w:t>
      </w:r>
      <w:r>
        <w:rPr>
          <w:sz w:val="24"/>
          <w:szCs w:val="24"/>
        </w:rPr>
        <w:br/>
      </w:r>
      <w:r w:rsidRPr="004B4FBF">
        <w:rPr>
          <w:color w:val="808080" w:themeColor="background1" w:themeShade="80"/>
          <w:sz w:val="24"/>
          <w:szCs w:val="24"/>
          <w:u w:val="single"/>
        </w:rPr>
        <w:t>Erklärung:</w:t>
      </w:r>
      <w:r w:rsidRPr="004B4FBF">
        <w:rPr>
          <w:color w:val="808080" w:themeColor="background1" w:themeShade="80"/>
          <w:sz w:val="24"/>
          <w:szCs w:val="24"/>
        </w:rPr>
        <w:t xml:space="preserve"> Vom </w:t>
      </w:r>
      <w:proofErr w:type="spellStart"/>
      <w:r w:rsidR="00DB0B55">
        <w:rPr>
          <w:color w:val="808080" w:themeColor="background1" w:themeShade="80"/>
          <w:sz w:val="24"/>
          <w:szCs w:val="24"/>
        </w:rPr>
        <w:t>elternVerein</w:t>
      </w:r>
      <w:proofErr w:type="spellEnd"/>
      <w:r w:rsidRPr="004B4FBF">
        <w:rPr>
          <w:color w:val="808080" w:themeColor="background1" w:themeShade="80"/>
          <w:sz w:val="24"/>
          <w:szCs w:val="24"/>
        </w:rPr>
        <w:t xml:space="preserve"> bekommen Sie in diesem Fall eine Förderung von 30% des Reisepreises = 84,- Zusammen mit der Förderung durch die </w:t>
      </w:r>
      <w:proofErr w:type="spellStart"/>
      <w:r w:rsidR="004B4FBF" w:rsidRPr="004B4FBF">
        <w:rPr>
          <w:color w:val="808080" w:themeColor="background1" w:themeShade="80"/>
          <w:sz w:val="24"/>
          <w:szCs w:val="24"/>
        </w:rPr>
        <w:t>BildungsDirektion</w:t>
      </w:r>
      <w:proofErr w:type="spellEnd"/>
      <w:r w:rsidRPr="004B4FBF">
        <w:rPr>
          <w:color w:val="808080" w:themeColor="background1" w:themeShade="80"/>
          <w:sz w:val="24"/>
          <w:szCs w:val="24"/>
        </w:rPr>
        <w:t xml:space="preserve"> ist das eine Gesamtförderung von EUR 164,- und liegt damit unter der </w:t>
      </w:r>
      <w:r w:rsidRPr="004B4FBF">
        <w:rPr>
          <w:color w:val="808080" w:themeColor="background1" w:themeShade="80"/>
          <w:sz w:val="24"/>
          <w:szCs w:val="24"/>
        </w:rPr>
        <w:lastRenderedPageBreak/>
        <w:t xml:space="preserve">Fördergrenze von EUR 252,-, die wir bereits für Ihr Kind überwiesen haben. </w:t>
      </w:r>
      <w:r w:rsidR="0006517F">
        <w:rPr>
          <w:color w:val="808080" w:themeColor="background1" w:themeShade="80"/>
          <w:sz w:val="24"/>
          <w:szCs w:val="24"/>
        </w:rPr>
        <w:t>Daher ziehen wir v</w:t>
      </w:r>
      <w:r w:rsidRPr="004B4FBF">
        <w:rPr>
          <w:color w:val="808080" w:themeColor="background1" w:themeShade="80"/>
          <w:sz w:val="24"/>
          <w:szCs w:val="24"/>
        </w:rPr>
        <w:t xml:space="preserve">on diesen 252,- unsere Förderung von 84,- ab und es bleiben 168,-, die Sie an uns </w:t>
      </w:r>
      <w:r w:rsidR="004B4FBF" w:rsidRPr="004B4FBF">
        <w:rPr>
          <w:color w:val="808080" w:themeColor="background1" w:themeShade="80"/>
          <w:sz w:val="24"/>
          <w:szCs w:val="24"/>
        </w:rPr>
        <w:t>zurückbezahlen</w:t>
      </w:r>
      <w:r w:rsidRPr="004B4FBF">
        <w:rPr>
          <w:color w:val="808080" w:themeColor="background1" w:themeShade="80"/>
          <w:sz w:val="24"/>
          <w:szCs w:val="24"/>
        </w:rPr>
        <w:t xml:space="preserve"> müssen.</w:t>
      </w:r>
    </w:p>
    <w:p w:rsidR="00966301" w:rsidRDefault="00966301" w:rsidP="00440520">
      <w:pPr>
        <w:pStyle w:val="Listenabsatz"/>
        <w:numPr>
          <w:ilvl w:val="1"/>
          <w:numId w:val="9"/>
        </w:numPr>
        <w:spacing w:before="60"/>
        <w:rPr>
          <w:sz w:val="24"/>
          <w:szCs w:val="24"/>
        </w:rPr>
      </w:pPr>
      <w:r>
        <w:rPr>
          <w:sz w:val="24"/>
          <w:szCs w:val="24"/>
        </w:rPr>
        <w:t xml:space="preserve">Bekommen Sie kein Fördergeld von der </w:t>
      </w:r>
      <w:proofErr w:type="spellStart"/>
      <w:r w:rsidR="004B4FBF">
        <w:rPr>
          <w:sz w:val="24"/>
          <w:szCs w:val="24"/>
        </w:rPr>
        <w:t>BildungsDirektion</w:t>
      </w:r>
      <w:proofErr w:type="spellEnd"/>
      <w:r>
        <w:rPr>
          <w:sz w:val="24"/>
          <w:szCs w:val="24"/>
        </w:rPr>
        <w:t xml:space="preserve">, so erhalten Sie von uns eine Rückzahlungsaufforderung über </w:t>
      </w:r>
      <w:r w:rsidR="00EA72BC">
        <w:rPr>
          <w:sz w:val="24"/>
          <w:szCs w:val="24"/>
        </w:rPr>
        <w:t xml:space="preserve">mindestens </w:t>
      </w:r>
      <w:r>
        <w:rPr>
          <w:sz w:val="24"/>
          <w:szCs w:val="24"/>
        </w:rPr>
        <w:t xml:space="preserve">EUR </w:t>
      </w:r>
      <w:r w:rsidR="00EA72BC">
        <w:rPr>
          <w:sz w:val="24"/>
          <w:szCs w:val="24"/>
        </w:rPr>
        <w:t>168</w:t>
      </w:r>
      <w:r>
        <w:rPr>
          <w:sz w:val="24"/>
          <w:szCs w:val="24"/>
        </w:rPr>
        <w:t>,-</w:t>
      </w:r>
      <w:r w:rsidR="00EA72BC">
        <w:rPr>
          <w:sz w:val="24"/>
          <w:szCs w:val="24"/>
        </w:rPr>
        <w:t>.</w:t>
      </w:r>
      <w:r>
        <w:rPr>
          <w:sz w:val="24"/>
          <w:szCs w:val="24"/>
        </w:rPr>
        <w:br/>
        <w:t xml:space="preserve">In diesem Fall hat die </w:t>
      </w:r>
      <w:proofErr w:type="spellStart"/>
      <w:r w:rsidR="004B4FBF">
        <w:rPr>
          <w:sz w:val="24"/>
          <w:szCs w:val="24"/>
        </w:rPr>
        <w:t>BildungsDirektion</w:t>
      </w:r>
      <w:proofErr w:type="spellEnd"/>
      <w:r>
        <w:rPr>
          <w:sz w:val="24"/>
          <w:szCs w:val="24"/>
        </w:rPr>
        <w:t xml:space="preserve"> keinen Förderbedarf feststellen können oder Sie haben keinen Antrag an die </w:t>
      </w:r>
      <w:proofErr w:type="spellStart"/>
      <w:r w:rsidR="004B4FBF">
        <w:rPr>
          <w:sz w:val="24"/>
          <w:szCs w:val="24"/>
        </w:rPr>
        <w:t>BildungsDirektion</w:t>
      </w:r>
      <w:proofErr w:type="spellEnd"/>
      <w:r w:rsidR="00803485">
        <w:rPr>
          <w:sz w:val="24"/>
          <w:szCs w:val="24"/>
        </w:rPr>
        <w:t xml:space="preserve"> gestellt und eine </w:t>
      </w:r>
      <w:r w:rsidR="00EA72BC">
        <w:rPr>
          <w:sz w:val="24"/>
          <w:szCs w:val="24"/>
        </w:rPr>
        <w:t>Förderung durch uns im folgenden Schuljahr</w:t>
      </w:r>
      <w:r w:rsidR="00803485">
        <w:rPr>
          <w:sz w:val="24"/>
          <w:szCs w:val="24"/>
        </w:rPr>
        <w:t xml:space="preserve"> ist</w:t>
      </w:r>
      <w:r w:rsidR="00EA72BC">
        <w:rPr>
          <w:sz w:val="24"/>
          <w:szCs w:val="24"/>
        </w:rPr>
        <w:t xml:space="preserve"> ausgeschlossen.</w:t>
      </w:r>
    </w:p>
    <w:p w:rsidR="00DB0B55" w:rsidRDefault="00DB0B55" w:rsidP="00DB0B55">
      <w:pPr>
        <w:pStyle w:val="Listenabsatz"/>
        <w:spacing w:before="60"/>
        <w:ind w:left="1440"/>
        <w:rPr>
          <w:sz w:val="24"/>
          <w:szCs w:val="24"/>
        </w:rPr>
      </w:pPr>
    </w:p>
    <w:p w:rsidR="00966301" w:rsidRPr="00E55234" w:rsidRDefault="00966301" w:rsidP="00440520">
      <w:pPr>
        <w:pStyle w:val="Listenabsatz"/>
        <w:numPr>
          <w:ilvl w:val="0"/>
          <w:numId w:val="9"/>
        </w:numPr>
        <w:spacing w:before="60"/>
        <w:rPr>
          <w:sz w:val="24"/>
          <w:szCs w:val="24"/>
          <w:u w:val="single"/>
        </w:rPr>
      </w:pPr>
      <w:r w:rsidRPr="00E55234">
        <w:rPr>
          <w:sz w:val="24"/>
          <w:szCs w:val="24"/>
          <w:u w:val="single"/>
        </w:rPr>
        <w:t>Z.B. Sportwoche</w:t>
      </w:r>
      <w:r>
        <w:rPr>
          <w:sz w:val="24"/>
          <w:szCs w:val="24"/>
          <w:u w:val="single"/>
        </w:rPr>
        <w:t xml:space="preserve"> oder Schikurs</w:t>
      </w:r>
      <w:r w:rsidRPr="00E55234">
        <w:rPr>
          <w:sz w:val="24"/>
          <w:szCs w:val="24"/>
          <w:u w:val="single"/>
        </w:rPr>
        <w:t>; Kosten</w:t>
      </w:r>
      <w:r w:rsidR="00440520">
        <w:rPr>
          <w:sz w:val="24"/>
          <w:szCs w:val="24"/>
          <w:u w:val="single"/>
        </w:rPr>
        <w:t xml:space="preserve"> z.B.</w:t>
      </w:r>
      <w:r w:rsidRPr="00E55234">
        <w:rPr>
          <w:sz w:val="24"/>
          <w:szCs w:val="24"/>
          <w:u w:val="single"/>
        </w:rPr>
        <w:t xml:space="preserve"> 420,-</w:t>
      </w:r>
    </w:p>
    <w:p w:rsidR="00966301" w:rsidRDefault="00966301" w:rsidP="00440520">
      <w:pPr>
        <w:pStyle w:val="Listenabsatz"/>
        <w:numPr>
          <w:ilvl w:val="1"/>
          <w:numId w:val="9"/>
        </w:numPr>
        <w:spacing w:before="60"/>
        <w:rPr>
          <w:sz w:val="24"/>
          <w:szCs w:val="24"/>
        </w:rPr>
      </w:pPr>
      <w:r>
        <w:rPr>
          <w:sz w:val="24"/>
          <w:szCs w:val="24"/>
        </w:rPr>
        <w:t>Unsere Fördergrenze = EUR 378,- (= Reisekosten minus 10% Selbstbehalt)</w:t>
      </w:r>
    </w:p>
    <w:p w:rsidR="00966301" w:rsidRPr="00E55234" w:rsidRDefault="00966301" w:rsidP="00440520">
      <w:pPr>
        <w:pStyle w:val="Listenabsatz"/>
        <w:numPr>
          <w:ilvl w:val="1"/>
          <w:numId w:val="9"/>
        </w:numPr>
        <w:spacing w:before="60"/>
        <w:rPr>
          <w:sz w:val="24"/>
          <w:szCs w:val="24"/>
        </w:rPr>
      </w:pPr>
      <w:r>
        <w:rPr>
          <w:b/>
          <w:sz w:val="24"/>
          <w:szCs w:val="24"/>
        </w:rPr>
        <w:t xml:space="preserve">Stellen Sie </w:t>
      </w:r>
      <w:r w:rsidRPr="005B5D93">
        <w:rPr>
          <w:b/>
          <w:sz w:val="24"/>
          <w:szCs w:val="24"/>
          <w:u w:val="single"/>
        </w:rPr>
        <w:t>unbedingt</w:t>
      </w:r>
      <w:r>
        <w:rPr>
          <w:b/>
          <w:sz w:val="24"/>
          <w:szCs w:val="24"/>
        </w:rPr>
        <w:t xml:space="preserve"> einen Förderantrag an die </w:t>
      </w:r>
      <w:proofErr w:type="spellStart"/>
      <w:r>
        <w:rPr>
          <w:b/>
          <w:sz w:val="24"/>
          <w:szCs w:val="24"/>
        </w:rPr>
        <w:t>Bidungsdirektion</w:t>
      </w:r>
      <w:proofErr w:type="spellEnd"/>
      <w:r>
        <w:rPr>
          <w:b/>
          <w:sz w:val="24"/>
          <w:szCs w:val="24"/>
        </w:rPr>
        <w:t>!</w:t>
      </w:r>
    </w:p>
    <w:p w:rsidR="00966301" w:rsidRPr="00E55234" w:rsidRDefault="00966301" w:rsidP="00440520">
      <w:pPr>
        <w:pStyle w:val="Listenabsatz"/>
        <w:numPr>
          <w:ilvl w:val="1"/>
          <w:numId w:val="9"/>
        </w:numPr>
        <w:spacing w:before="60"/>
        <w:rPr>
          <w:sz w:val="24"/>
          <w:szCs w:val="24"/>
        </w:rPr>
      </w:pPr>
      <w:r w:rsidRPr="00E55234">
        <w:rPr>
          <w:sz w:val="24"/>
          <w:szCs w:val="24"/>
        </w:rPr>
        <w:t xml:space="preserve">Sportwochen und Schikurse werden auch von der WKO mit EUR 100,- gefördert. </w:t>
      </w:r>
      <w:r>
        <w:rPr>
          <w:b/>
          <w:sz w:val="24"/>
          <w:szCs w:val="24"/>
        </w:rPr>
        <w:t xml:space="preserve">Bitte stellen Sie </w:t>
      </w:r>
      <w:r w:rsidRPr="00E55234">
        <w:rPr>
          <w:b/>
          <w:sz w:val="24"/>
          <w:szCs w:val="24"/>
          <w:u w:val="single"/>
        </w:rPr>
        <w:t>unbedingt</w:t>
      </w:r>
      <w:r>
        <w:rPr>
          <w:b/>
          <w:sz w:val="24"/>
          <w:szCs w:val="24"/>
        </w:rPr>
        <w:t xml:space="preserve"> auch einen Antrag unter </w:t>
      </w:r>
      <w:hyperlink r:id="rId16" w:history="1">
        <w:r w:rsidRPr="00FF13D2">
          <w:rPr>
            <w:rStyle w:val="Hyperlink"/>
            <w:b/>
            <w:sz w:val="24"/>
            <w:szCs w:val="24"/>
          </w:rPr>
          <w:t>https://www.sportwochen.org/</w:t>
        </w:r>
      </w:hyperlink>
    </w:p>
    <w:p w:rsidR="00966301" w:rsidRDefault="00966301" w:rsidP="00440520">
      <w:pPr>
        <w:pStyle w:val="Listenabsatz"/>
        <w:numPr>
          <w:ilvl w:val="1"/>
          <w:numId w:val="9"/>
        </w:numPr>
        <w:spacing w:before="60"/>
        <w:rPr>
          <w:sz w:val="24"/>
          <w:szCs w:val="24"/>
        </w:rPr>
      </w:pPr>
      <w:r>
        <w:rPr>
          <w:sz w:val="24"/>
          <w:szCs w:val="24"/>
        </w:rPr>
        <w:t>Wenn Sie einen Förderantrag an uns stellen, so gehen wir zunächst davon aus, dass Sie EUR 356,- an Förderungen erhalten werden.</w:t>
      </w:r>
    </w:p>
    <w:p w:rsidR="00966301" w:rsidRPr="00966301" w:rsidRDefault="00440520" w:rsidP="00440520">
      <w:pPr>
        <w:pStyle w:val="Listenabsatz"/>
        <w:numPr>
          <w:ilvl w:val="2"/>
          <w:numId w:val="9"/>
        </w:numPr>
        <w:spacing w:before="60"/>
        <w:rPr>
          <w:vanish/>
          <w:sz w:val="24"/>
          <w:szCs w:val="24"/>
          <w:specVanish/>
        </w:rPr>
      </w:pPr>
      <w:r>
        <w:rPr>
          <w:sz w:val="24"/>
          <w:szCs w:val="24"/>
        </w:rPr>
        <w:t>Wenn</w:t>
      </w:r>
      <w:r w:rsidR="00966301">
        <w:rPr>
          <w:sz w:val="24"/>
          <w:szCs w:val="24"/>
        </w:rPr>
        <w:t xml:space="preserve"> Sie einen Antrag ohne Überbrückungsdarlehen</w:t>
      </w:r>
      <w:r>
        <w:rPr>
          <w:sz w:val="24"/>
          <w:szCs w:val="24"/>
        </w:rPr>
        <w:t xml:space="preserve"> stellen</w:t>
      </w:r>
      <w:r w:rsidR="00966301">
        <w:rPr>
          <w:sz w:val="24"/>
          <w:szCs w:val="24"/>
        </w:rPr>
        <w:t xml:space="preserve">, so zahlen wir EUR 22,- für ihr Kind auf das Schulkonto ein. Das ist jener Betrag, den Sie sicher nicht mehr an uns </w:t>
      </w:r>
      <w:r w:rsidR="004B4FBF">
        <w:rPr>
          <w:sz w:val="24"/>
          <w:szCs w:val="24"/>
        </w:rPr>
        <w:t>zurückbezahlen</w:t>
      </w:r>
      <w:r w:rsidR="00966301">
        <w:rPr>
          <w:sz w:val="24"/>
          <w:szCs w:val="24"/>
        </w:rPr>
        <w:t xml:space="preserve"> müssen.</w:t>
      </w:r>
    </w:p>
    <w:p w:rsidR="00966301" w:rsidRPr="00966301" w:rsidRDefault="00966301">
      <w:pPr>
        <w:rPr>
          <w:rFonts w:eastAsia="Arial Unicode MS" w:cs="Arial Unicode MS"/>
          <w:vanish/>
          <w:sz w:val="24"/>
          <w:szCs w:val="24"/>
          <w:specVanish/>
          <w14:textOutline w14:w="0" w14:cap="rnd" w14:cmpd="sng" w14:algn="ctr">
            <w14:noFill/>
            <w14:prstDash w14:val="solid"/>
            <w14:bevel/>
          </w14:textOutline>
        </w:rPr>
      </w:pPr>
    </w:p>
    <w:p w:rsidR="003C6B1B" w:rsidRDefault="003C6B1B" w:rsidP="00440520">
      <w:pPr>
        <w:pStyle w:val="Listenabsatz"/>
        <w:numPr>
          <w:ilvl w:val="2"/>
          <w:numId w:val="9"/>
        </w:numPr>
        <w:spacing w:before="60"/>
        <w:rPr>
          <w:sz w:val="24"/>
          <w:szCs w:val="24"/>
        </w:rPr>
      </w:pPr>
    </w:p>
    <w:p w:rsidR="00966301" w:rsidRDefault="00966301" w:rsidP="00440520">
      <w:pPr>
        <w:pStyle w:val="Listenabsatz"/>
        <w:numPr>
          <w:ilvl w:val="2"/>
          <w:numId w:val="9"/>
        </w:numPr>
        <w:spacing w:before="60"/>
        <w:rPr>
          <w:sz w:val="24"/>
          <w:szCs w:val="24"/>
        </w:rPr>
      </w:pPr>
      <w:r>
        <w:rPr>
          <w:sz w:val="24"/>
          <w:szCs w:val="24"/>
        </w:rPr>
        <w:t xml:space="preserve">Stellen Sie einen Antrag </w:t>
      </w:r>
      <w:r w:rsidR="003C6B1B">
        <w:rPr>
          <w:sz w:val="24"/>
          <w:szCs w:val="24"/>
        </w:rPr>
        <w:t>inkl.</w:t>
      </w:r>
      <w:r>
        <w:rPr>
          <w:sz w:val="24"/>
          <w:szCs w:val="24"/>
        </w:rPr>
        <w:t xml:space="preserve"> Überbrückungsdarlehen, so zahlen wir EUR </w:t>
      </w:r>
      <w:r w:rsidR="003C6B1B">
        <w:rPr>
          <w:sz w:val="24"/>
          <w:szCs w:val="24"/>
        </w:rPr>
        <w:t>378</w:t>
      </w:r>
      <w:r>
        <w:rPr>
          <w:sz w:val="24"/>
          <w:szCs w:val="24"/>
        </w:rPr>
        <w:t xml:space="preserve">,- für ihr Kind auf das Schulkonto ein. </w:t>
      </w:r>
      <w:r w:rsidR="003C6B1B">
        <w:rPr>
          <w:sz w:val="24"/>
          <w:szCs w:val="24"/>
        </w:rPr>
        <w:t>10% des Reisepreises (in diesem Beispiel EUR 42,-) müssen Sie überweisen.</w:t>
      </w:r>
    </w:p>
    <w:p w:rsidR="000B792A" w:rsidRDefault="000B792A" w:rsidP="00440520">
      <w:pPr>
        <w:pStyle w:val="Listenabsatz"/>
        <w:numPr>
          <w:ilvl w:val="1"/>
          <w:numId w:val="9"/>
        </w:numPr>
        <w:spacing w:before="60"/>
        <w:rPr>
          <w:sz w:val="24"/>
          <w:szCs w:val="24"/>
        </w:rPr>
      </w:pPr>
      <w:r>
        <w:rPr>
          <w:sz w:val="24"/>
          <w:szCs w:val="24"/>
        </w:rPr>
        <w:t xml:space="preserve">Wenn Sie von uns ein Überbrückungsdarlehen erhalten haben, so bekommen Sie von uns, abhängig von der Höhe der Förderung durch die </w:t>
      </w:r>
      <w:proofErr w:type="spellStart"/>
      <w:r w:rsidR="004B4FBF">
        <w:rPr>
          <w:sz w:val="24"/>
          <w:szCs w:val="24"/>
        </w:rPr>
        <w:t>BildungsDirektion</w:t>
      </w:r>
      <w:proofErr w:type="spellEnd"/>
      <w:r>
        <w:rPr>
          <w:sz w:val="24"/>
          <w:szCs w:val="24"/>
        </w:rPr>
        <w:t xml:space="preserve"> und ob Sie den Sportwochen-100er bekommen haben eine Rückzahlungsaufforderung zwischen EUR 252,- und EUR 356,-</w:t>
      </w:r>
    </w:p>
    <w:p w:rsidR="00C32F96" w:rsidRPr="00DB0B55" w:rsidRDefault="008855B2" w:rsidP="00DB0B55">
      <w:pPr>
        <w:pStyle w:val="Listenabsatz"/>
        <w:numPr>
          <w:ilvl w:val="2"/>
          <w:numId w:val="9"/>
        </w:numPr>
        <w:spacing w:before="60"/>
        <w:rPr>
          <w:sz w:val="24"/>
          <w:szCs w:val="24"/>
        </w:rPr>
      </w:pPr>
      <w:r>
        <w:rPr>
          <w:sz w:val="24"/>
          <w:szCs w:val="24"/>
        </w:rPr>
        <w:t>Für den Fall, dass Sie den Sportwochen-100er nicht bekommen haben, benötigen wir das Schreiben von der WKO, dass dieser abgelehnt wurde. Ansonsten gehen wir davon aus, dass Sie den Sportwochen-100er bekommen haben.</w:t>
      </w:r>
      <w:r w:rsidR="00C32F96" w:rsidRPr="00DB0B55">
        <w:rPr>
          <w:sz w:val="24"/>
          <w:szCs w:val="24"/>
        </w:rPr>
        <w:br/>
      </w:r>
    </w:p>
    <w:p w:rsidR="00440520" w:rsidRPr="00E55234" w:rsidRDefault="00440520" w:rsidP="00440520">
      <w:pPr>
        <w:pStyle w:val="Listenabsatz"/>
        <w:numPr>
          <w:ilvl w:val="0"/>
          <w:numId w:val="9"/>
        </w:numPr>
        <w:spacing w:before="60"/>
        <w:rPr>
          <w:sz w:val="24"/>
          <w:szCs w:val="24"/>
          <w:u w:val="single"/>
        </w:rPr>
      </w:pPr>
      <w:r w:rsidRPr="00E55234">
        <w:rPr>
          <w:sz w:val="24"/>
          <w:szCs w:val="24"/>
          <w:u w:val="single"/>
        </w:rPr>
        <w:t xml:space="preserve">Z.B. </w:t>
      </w:r>
      <w:r>
        <w:rPr>
          <w:sz w:val="24"/>
          <w:szCs w:val="24"/>
          <w:u w:val="single"/>
        </w:rPr>
        <w:t>Sprachreise</w:t>
      </w:r>
      <w:r w:rsidRPr="00E55234">
        <w:rPr>
          <w:sz w:val="24"/>
          <w:szCs w:val="24"/>
          <w:u w:val="single"/>
        </w:rPr>
        <w:t xml:space="preserve">; Kosten </w:t>
      </w:r>
      <w:r>
        <w:rPr>
          <w:sz w:val="24"/>
          <w:szCs w:val="24"/>
          <w:u w:val="single"/>
        </w:rPr>
        <w:t>z.B. 98</w:t>
      </w:r>
      <w:r w:rsidRPr="00E55234">
        <w:rPr>
          <w:sz w:val="24"/>
          <w:szCs w:val="24"/>
          <w:u w:val="single"/>
        </w:rPr>
        <w:t>0,-</w:t>
      </w:r>
    </w:p>
    <w:p w:rsidR="00440520" w:rsidRPr="00440520" w:rsidRDefault="00440520" w:rsidP="00440520">
      <w:pPr>
        <w:pStyle w:val="Listenabsatz"/>
        <w:numPr>
          <w:ilvl w:val="1"/>
          <w:numId w:val="9"/>
        </w:numPr>
        <w:spacing w:before="60"/>
        <w:rPr>
          <w:sz w:val="24"/>
          <w:szCs w:val="24"/>
        </w:rPr>
      </w:pPr>
      <w:r>
        <w:rPr>
          <w:b/>
          <w:sz w:val="24"/>
          <w:szCs w:val="24"/>
        </w:rPr>
        <w:t xml:space="preserve">Stellen Sie </w:t>
      </w:r>
      <w:r w:rsidRPr="005B5D93">
        <w:rPr>
          <w:b/>
          <w:sz w:val="24"/>
          <w:szCs w:val="24"/>
          <w:u w:val="single"/>
        </w:rPr>
        <w:t>unbedingt</w:t>
      </w:r>
      <w:r>
        <w:rPr>
          <w:b/>
          <w:sz w:val="24"/>
          <w:szCs w:val="24"/>
        </w:rPr>
        <w:t xml:space="preserve"> einen Förderantrag an die </w:t>
      </w:r>
      <w:proofErr w:type="spellStart"/>
      <w:r>
        <w:rPr>
          <w:b/>
          <w:sz w:val="24"/>
          <w:szCs w:val="24"/>
        </w:rPr>
        <w:t>Bidungsdirektion</w:t>
      </w:r>
      <w:proofErr w:type="spellEnd"/>
      <w:r>
        <w:rPr>
          <w:b/>
          <w:sz w:val="24"/>
          <w:szCs w:val="24"/>
        </w:rPr>
        <w:t>!</w:t>
      </w:r>
    </w:p>
    <w:p w:rsidR="00440520" w:rsidRPr="005D0BC1" w:rsidRDefault="00440520" w:rsidP="00440520">
      <w:pPr>
        <w:pStyle w:val="Listenabsatz"/>
        <w:numPr>
          <w:ilvl w:val="1"/>
          <w:numId w:val="9"/>
        </w:numPr>
        <w:spacing w:before="60"/>
        <w:rPr>
          <w:vanish/>
          <w:sz w:val="24"/>
          <w:szCs w:val="24"/>
          <w:specVanish/>
        </w:rPr>
      </w:pPr>
      <w:r>
        <w:rPr>
          <w:sz w:val="24"/>
          <w:szCs w:val="24"/>
        </w:rPr>
        <w:t xml:space="preserve">Wenn Sie einen Antrag ohne Überbrückungsdarlehen </w:t>
      </w:r>
      <w:r w:rsidR="00DB0B55">
        <w:rPr>
          <w:sz w:val="24"/>
          <w:szCs w:val="24"/>
        </w:rPr>
        <w:t xml:space="preserve">an den </w:t>
      </w:r>
      <w:proofErr w:type="spellStart"/>
      <w:r w:rsidR="00DB0B55">
        <w:rPr>
          <w:sz w:val="24"/>
          <w:szCs w:val="24"/>
        </w:rPr>
        <w:t>elternVerein</w:t>
      </w:r>
      <w:proofErr w:type="spellEnd"/>
      <w:r w:rsidR="00DB0B55">
        <w:rPr>
          <w:sz w:val="24"/>
          <w:szCs w:val="24"/>
        </w:rPr>
        <w:t xml:space="preserve"> </w:t>
      </w:r>
      <w:r>
        <w:rPr>
          <w:sz w:val="24"/>
          <w:szCs w:val="24"/>
        </w:rPr>
        <w:t xml:space="preserve">stellen, so zahlen wir nach positiver Prüfung für ihr Kind </w:t>
      </w:r>
      <w:r w:rsidR="00E67FCA">
        <w:rPr>
          <w:sz w:val="24"/>
          <w:szCs w:val="24"/>
        </w:rPr>
        <w:t xml:space="preserve">abhängig vom Förderdeckel der Klasse </w:t>
      </w:r>
      <w:r>
        <w:rPr>
          <w:sz w:val="24"/>
          <w:szCs w:val="24"/>
        </w:rPr>
        <w:t>bis zu EUR 200,- auf das Schulkonto ein. D</w:t>
      </w:r>
      <w:r w:rsidR="005D0BC1">
        <w:rPr>
          <w:sz w:val="24"/>
          <w:szCs w:val="24"/>
        </w:rPr>
        <w:t>iesen Betrag müssen Sie</w:t>
      </w:r>
      <w:r>
        <w:rPr>
          <w:sz w:val="24"/>
          <w:szCs w:val="24"/>
        </w:rPr>
        <w:t xml:space="preserve"> nicht mehr an uns zurück</w:t>
      </w:r>
      <w:r w:rsidR="005D0BC1">
        <w:rPr>
          <w:sz w:val="24"/>
          <w:szCs w:val="24"/>
        </w:rPr>
        <w:t>be</w:t>
      </w:r>
      <w:r>
        <w:rPr>
          <w:sz w:val="24"/>
          <w:szCs w:val="24"/>
        </w:rPr>
        <w:t>zahlen</w:t>
      </w:r>
      <w:r w:rsidR="005D0BC1">
        <w:rPr>
          <w:sz w:val="24"/>
          <w:szCs w:val="24"/>
        </w:rPr>
        <w:t>.</w:t>
      </w:r>
    </w:p>
    <w:p w:rsidR="005D0BC1" w:rsidRDefault="005D0BC1" w:rsidP="005D0BC1">
      <w:pPr>
        <w:spacing w:before="60"/>
        <w:rPr>
          <w:sz w:val="24"/>
          <w:szCs w:val="24"/>
        </w:rPr>
      </w:pPr>
    </w:p>
    <w:p w:rsidR="005D0BC1" w:rsidRPr="005D0BC1" w:rsidRDefault="005D0BC1" w:rsidP="005D0BC1">
      <w:pPr>
        <w:spacing w:before="60"/>
        <w:rPr>
          <w:vanish/>
          <w:sz w:val="24"/>
          <w:szCs w:val="24"/>
          <w:specVanish/>
        </w:rPr>
      </w:pPr>
    </w:p>
    <w:p w:rsidR="00440520" w:rsidRPr="00966301" w:rsidRDefault="00440520" w:rsidP="00440520">
      <w:pPr>
        <w:rPr>
          <w:rFonts w:eastAsia="Arial Unicode MS" w:cs="Arial Unicode MS"/>
          <w:vanish/>
          <w:sz w:val="24"/>
          <w:szCs w:val="24"/>
          <w:specVanish/>
          <w14:textOutline w14:w="0" w14:cap="rnd" w14:cmpd="sng" w14:algn="ctr">
            <w14:noFill/>
            <w14:prstDash w14:val="solid"/>
            <w14:bevel/>
          </w14:textOutline>
        </w:rPr>
      </w:pPr>
    </w:p>
    <w:p w:rsidR="00440520" w:rsidRPr="005D0BC1" w:rsidRDefault="005D0BC1" w:rsidP="005D0BC1">
      <w:pPr>
        <w:pStyle w:val="Listenabsatz"/>
        <w:numPr>
          <w:ilvl w:val="1"/>
          <w:numId w:val="9"/>
        </w:numPr>
        <w:spacing w:before="60"/>
        <w:rPr>
          <w:sz w:val="24"/>
          <w:szCs w:val="24"/>
        </w:rPr>
      </w:pPr>
      <w:r w:rsidRPr="005D0BC1">
        <w:rPr>
          <w:sz w:val="24"/>
          <w:szCs w:val="24"/>
        </w:rPr>
        <w:t xml:space="preserve">Wenn </w:t>
      </w:r>
      <w:r w:rsidR="00440520" w:rsidRPr="005D0BC1">
        <w:rPr>
          <w:sz w:val="24"/>
          <w:szCs w:val="24"/>
        </w:rPr>
        <w:t>Sie einen Antrag inkl. Überbrückungsdarlehen</w:t>
      </w:r>
      <w:r>
        <w:rPr>
          <w:sz w:val="24"/>
          <w:szCs w:val="24"/>
        </w:rPr>
        <w:t xml:space="preserve"> stellen</w:t>
      </w:r>
      <w:r w:rsidR="00440520" w:rsidRPr="005D0BC1">
        <w:rPr>
          <w:sz w:val="24"/>
          <w:szCs w:val="24"/>
        </w:rPr>
        <w:t xml:space="preserve">, so zahlen wir </w:t>
      </w:r>
      <w:r>
        <w:rPr>
          <w:sz w:val="24"/>
          <w:szCs w:val="24"/>
        </w:rPr>
        <w:t xml:space="preserve">bis zu </w:t>
      </w:r>
      <w:r w:rsidR="00440520" w:rsidRPr="005D0BC1">
        <w:rPr>
          <w:sz w:val="24"/>
          <w:szCs w:val="24"/>
        </w:rPr>
        <w:t xml:space="preserve">EUR </w:t>
      </w:r>
      <w:r>
        <w:rPr>
          <w:sz w:val="24"/>
          <w:szCs w:val="24"/>
        </w:rPr>
        <w:t>456</w:t>
      </w:r>
      <w:r w:rsidR="00440520" w:rsidRPr="005D0BC1">
        <w:rPr>
          <w:sz w:val="24"/>
          <w:szCs w:val="24"/>
        </w:rPr>
        <w:t xml:space="preserve">,- für ihr Kind auf das Schulkonto ein. </w:t>
      </w:r>
      <w:r>
        <w:rPr>
          <w:sz w:val="24"/>
          <w:szCs w:val="24"/>
        </w:rPr>
        <w:t xml:space="preserve">EUR 256,- müssen Sie nach Erhalt der </w:t>
      </w:r>
      <w:r w:rsidRPr="006932E5">
        <w:rPr>
          <w:sz w:val="24"/>
          <w:szCs w:val="24"/>
        </w:rPr>
        <w:t xml:space="preserve">Förderung durch die </w:t>
      </w:r>
      <w:proofErr w:type="spellStart"/>
      <w:r w:rsidR="004B4FBF">
        <w:rPr>
          <w:sz w:val="24"/>
          <w:szCs w:val="24"/>
        </w:rPr>
        <w:t>BildungsDirektion</w:t>
      </w:r>
      <w:proofErr w:type="spellEnd"/>
      <w:r>
        <w:rPr>
          <w:sz w:val="24"/>
          <w:szCs w:val="24"/>
        </w:rPr>
        <w:t xml:space="preserve"> oder deren Ablehnung auf jeden Fall an uns zurückbezahlen.</w:t>
      </w:r>
    </w:p>
    <w:p w:rsidR="008D3464" w:rsidRPr="0073741E" w:rsidRDefault="008D3464" w:rsidP="00775BD9">
      <w:pPr>
        <w:rPr>
          <w:rFonts w:ascii="Times New Roman" w:eastAsiaTheme="minorHAnsi" w:hAnsi="Times New Roman" w:cs="Times New Roman"/>
          <w:color w:val="auto"/>
          <w:sz w:val="20"/>
          <w:szCs w:val="20"/>
          <w:lang w:val="de-AT"/>
          <w14:textOutline w14:w="0" w14:cap="rnd" w14:cmpd="sng" w14:algn="ctr">
            <w14:noFill/>
            <w14:prstDash w14:val="solid"/>
            <w14:bevel/>
          </w14:textOutline>
        </w:rPr>
      </w:pPr>
    </w:p>
    <w:sectPr w:rsidR="008D3464" w:rsidRPr="0073741E" w:rsidSect="00966301">
      <w:headerReference w:type="even" r:id="rId17"/>
      <w:footerReference w:type="even" r:id="rId18"/>
      <w:footerReference w:type="default" r:id="rId19"/>
      <w:headerReference w:type="first" r:id="rId20"/>
      <w:footerReference w:type="first" r:id="rId21"/>
      <w:pgSz w:w="11900" w:h="16840"/>
      <w:pgMar w:top="1418" w:right="1191" w:bottom="1134" w:left="1191" w:header="28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AB" w:rsidRDefault="0073741E">
      <w:r>
        <w:separator/>
      </w:r>
    </w:p>
  </w:endnote>
  <w:endnote w:type="continuationSeparator" w:id="0">
    <w:p w:rsidR="00EE33AB" w:rsidRDefault="007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1D" w:rsidRPr="00136B5D" w:rsidRDefault="000C7E1D" w:rsidP="00136B5D">
    <w:pPr>
      <w:pStyle w:val="Fuzeile"/>
      <w:tabs>
        <w:tab w:val="clear" w:pos="9072"/>
        <w:tab w:val="clear" w:pos="9360"/>
        <w:tab w:val="right" w:pos="9044"/>
        <w:tab w:val="right" w:pos="9044"/>
      </w:tabs>
      <w:ind w:right="-121"/>
      <w:rPr>
        <w:color w:val="auto"/>
        <w:sz w:val="17"/>
        <w:szCs w:val="17"/>
      </w:rPr>
    </w:pPr>
    <w:r w:rsidRPr="00136B5D">
      <w:rPr>
        <w:color w:val="auto"/>
        <w:sz w:val="17"/>
        <w:szCs w:val="17"/>
      </w:rPr>
      <w:t xml:space="preserve">*) </w:t>
    </w:r>
    <w:r w:rsidR="00CD2D61">
      <w:rPr>
        <w:color w:val="auto"/>
        <w:sz w:val="17"/>
        <w:szCs w:val="17"/>
      </w:rPr>
      <w:t>= ein Förderdeckel, der für jede Klasse individuell ermittelt wird</w:t>
    </w:r>
  </w:p>
  <w:p w:rsidR="000C7E1D" w:rsidRDefault="000C7E1D">
    <w:pPr>
      <w:pStyle w:val="Fuzeile"/>
      <w:tabs>
        <w:tab w:val="clear" w:pos="9072"/>
        <w:tab w:val="clear" w:pos="9360"/>
        <w:tab w:val="right" w:pos="9044"/>
        <w:tab w:val="right" w:pos="9044"/>
      </w:tabs>
    </w:pPr>
  </w:p>
  <w:p w:rsidR="000C7E1D" w:rsidRDefault="000C7E1D">
    <w:pPr>
      <w:pStyle w:val="Fuzeile"/>
      <w:tabs>
        <w:tab w:val="clear" w:pos="9072"/>
        <w:tab w:val="clear" w:pos="9360"/>
        <w:tab w:val="right" w:pos="9044"/>
        <w:tab w:val="right" w:pos="9044"/>
      </w:tabs>
    </w:pPr>
  </w:p>
  <w:p w:rsidR="008D3464" w:rsidRDefault="0073741E">
    <w:pPr>
      <w:pStyle w:val="Fuzeile"/>
      <w:tabs>
        <w:tab w:val="clear" w:pos="9072"/>
        <w:tab w:val="clear" w:pos="9360"/>
        <w:tab w:val="right" w:pos="9044"/>
        <w:tab w:val="right" w:pos="9044"/>
      </w:tabs>
    </w:pPr>
    <w:r>
      <w:t xml:space="preserve">Seite </w:t>
    </w:r>
    <w:r>
      <w:fldChar w:fldCharType="begin"/>
    </w:r>
    <w:r>
      <w:instrText xml:space="preserve"> PAGE </w:instrText>
    </w:r>
    <w:r>
      <w:fldChar w:fldCharType="separate"/>
    </w:r>
    <w:r w:rsidR="007D34F1">
      <w:rPr>
        <w:noProof/>
      </w:rPr>
      <w:t>2</w:t>
    </w:r>
    <w:r>
      <w:fldChar w:fldCharType="end"/>
    </w:r>
    <w:r>
      <w:t>/</w:t>
    </w:r>
    <w:r>
      <w:fldChar w:fldCharType="begin"/>
    </w:r>
    <w:r>
      <w:instrText xml:space="preserve"> NUMPAGES </w:instrText>
    </w:r>
    <w:r>
      <w:fldChar w:fldCharType="separate"/>
    </w:r>
    <w:r w:rsidR="007D34F1">
      <w:rPr>
        <w:noProof/>
      </w:rPr>
      <w:t>4</w:t>
    </w:r>
    <w:r>
      <w:fldChar w:fldCharType="end"/>
    </w:r>
    <w:r>
      <w:tab/>
    </w:r>
    <w:r>
      <w:tab/>
    </w:r>
    <w:r w:rsidR="005A75E0">
      <w:rPr>
        <w:noProof/>
      </w:rPr>
      <w:fldChar w:fldCharType="begin"/>
    </w:r>
    <w:r w:rsidR="005A75E0">
      <w:rPr>
        <w:noProof/>
      </w:rPr>
      <w:instrText xml:space="preserve"> FILENAME   \* MERGEFORMAT </w:instrText>
    </w:r>
    <w:r w:rsidR="005A75E0">
      <w:rPr>
        <w:noProof/>
      </w:rPr>
      <w:fldChar w:fldCharType="separate"/>
    </w:r>
    <w:r w:rsidR="005775CB">
      <w:rPr>
        <w:noProof/>
      </w:rPr>
      <w:t>Förderrichtlinien_Stand_202</w:t>
    </w:r>
    <w:r w:rsidR="0006517F">
      <w:rPr>
        <w:noProof/>
      </w:rPr>
      <w:t>4</w:t>
    </w:r>
    <w:r w:rsidR="005775CB">
      <w:rPr>
        <w:noProof/>
      </w:rPr>
      <w:t>.docx</w:t>
    </w:r>
    <w:r w:rsidR="005A75E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4" w:rsidRDefault="00136B5D">
    <w:pPr>
      <w:pStyle w:val="Fuzeile"/>
      <w:tabs>
        <w:tab w:val="clear" w:pos="9072"/>
        <w:tab w:val="clear" w:pos="9360"/>
        <w:tab w:val="right" w:pos="9044"/>
        <w:tab w:val="right" w:pos="9044"/>
      </w:tabs>
    </w:pPr>
    <w:r>
      <w:rPr>
        <w:noProof/>
      </w:rPr>
      <w:fldChar w:fldCharType="begin"/>
    </w:r>
    <w:r>
      <w:rPr>
        <w:noProof/>
      </w:rPr>
      <w:instrText xml:space="preserve"> FILENAME \* MERGEFORMAT</w:instrText>
    </w:r>
    <w:r>
      <w:rPr>
        <w:noProof/>
      </w:rPr>
      <w:fldChar w:fldCharType="separate"/>
    </w:r>
    <w:r w:rsidR="005775CB">
      <w:rPr>
        <w:noProof/>
      </w:rPr>
      <w:t>Förderrichtlinien_Stand_2022.docx</w:t>
    </w:r>
    <w:r>
      <w:rPr>
        <w:noProof/>
      </w:rPr>
      <w:fldChar w:fldCharType="end"/>
    </w:r>
    <w:r w:rsidR="0073741E">
      <w:tab/>
      <w:t xml:space="preserve">Seite </w:t>
    </w:r>
    <w:r w:rsidR="0073741E">
      <w:fldChar w:fldCharType="begin"/>
    </w:r>
    <w:r w:rsidR="0073741E">
      <w:instrText xml:space="preserve"> PAGE </w:instrText>
    </w:r>
    <w:r w:rsidR="0073741E">
      <w:fldChar w:fldCharType="separate"/>
    </w:r>
    <w:r w:rsidR="00803485">
      <w:rPr>
        <w:noProof/>
      </w:rPr>
      <w:t>3</w:t>
    </w:r>
    <w:r w:rsidR="0073741E">
      <w:fldChar w:fldCharType="end"/>
    </w:r>
    <w:r w:rsidR="0073741E">
      <w:t>/</w:t>
    </w:r>
    <w:r w:rsidR="0073741E">
      <w:fldChar w:fldCharType="begin"/>
    </w:r>
    <w:r w:rsidR="0073741E">
      <w:instrText xml:space="preserve"> NUMPAGES </w:instrText>
    </w:r>
    <w:r w:rsidR="0073741E">
      <w:fldChar w:fldCharType="separate"/>
    </w:r>
    <w:r w:rsidR="00803485">
      <w:rPr>
        <w:noProof/>
      </w:rPr>
      <w:t>5</w:t>
    </w:r>
    <w:r w:rsidR="0073741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4" w:rsidRDefault="0073741E">
    <w:pPr>
      <w:pStyle w:val="Fuzeile"/>
      <w:tabs>
        <w:tab w:val="clear" w:pos="9072"/>
        <w:tab w:val="clear" w:pos="9360"/>
        <w:tab w:val="right" w:pos="9044"/>
      </w:tabs>
    </w:pPr>
    <w:r>
      <w:t>https://ev-antonkriegergasse.at</w:t>
    </w:r>
    <w:r>
      <w:tab/>
    </w:r>
    <w:r>
      <w:tab/>
    </w:r>
    <w:r>
      <w:br/>
      <w:t>elternverein@antonkriegergasse.at</w:t>
    </w:r>
    <w:r>
      <w:tab/>
    </w:r>
    <w:r>
      <w:tab/>
      <w:t xml:space="preserve">Seite </w:t>
    </w:r>
    <w:r>
      <w:fldChar w:fldCharType="begin"/>
    </w:r>
    <w:r>
      <w:instrText xml:space="preserve"> PAGE </w:instrText>
    </w:r>
    <w:r>
      <w:fldChar w:fldCharType="separate"/>
    </w:r>
    <w:r w:rsidR="007D34F1">
      <w:rPr>
        <w:noProof/>
      </w:rPr>
      <w:t>1</w:t>
    </w:r>
    <w:r>
      <w:fldChar w:fldCharType="end"/>
    </w:r>
    <w:r>
      <w:t>/</w:t>
    </w:r>
    <w:r>
      <w:fldChar w:fldCharType="begin"/>
    </w:r>
    <w:r>
      <w:instrText xml:space="preserve"> NUMPAGES </w:instrText>
    </w:r>
    <w:r>
      <w:fldChar w:fldCharType="separate"/>
    </w:r>
    <w:r w:rsidR="007D34F1">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1B" w:rsidRDefault="003C6B1B">
    <w:pPr>
      <w:pStyle w:val="Fuzeile"/>
      <w:tabs>
        <w:tab w:val="clear" w:pos="9072"/>
        <w:tab w:val="clear" w:pos="9360"/>
        <w:tab w:val="right" w:pos="9044"/>
        <w:tab w:val="right" w:pos="904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1B" w:rsidRDefault="003C6B1B">
    <w:pPr>
      <w:pStyle w:val="Fuzeile"/>
      <w:tabs>
        <w:tab w:val="clear" w:pos="9072"/>
        <w:tab w:val="clear" w:pos="9360"/>
        <w:tab w:val="right" w:pos="9044"/>
        <w:tab w:val="right" w:pos="9044"/>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1B" w:rsidRDefault="003C6B1B">
    <w:pPr>
      <w:pStyle w:val="Fuzeile"/>
      <w:tabs>
        <w:tab w:val="clear" w:pos="9072"/>
        <w:tab w:val="clear" w:pos="9360"/>
        <w:tab w:val="right" w:pos="90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AB" w:rsidRDefault="0073741E">
      <w:r>
        <w:separator/>
      </w:r>
    </w:p>
  </w:footnote>
  <w:footnote w:type="continuationSeparator" w:id="0">
    <w:p w:rsidR="00EE33AB" w:rsidRDefault="0073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A1" w:rsidRPr="007240A1" w:rsidRDefault="007240A1" w:rsidP="007240A1">
    <w:pPr>
      <w:pStyle w:val="Kopfzeile"/>
    </w:pPr>
    <w:r>
      <w:rPr>
        <w:noProof/>
        <w:color w:val="000000"/>
        <w:u w:color="000000"/>
        <w:lang w:val="de-AT"/>
      </w:rPr>
      <w:drawing>
        <wp:inline distT="0" distB="0" distL="0" distR="0" wp14:anchorId="69172AA1" wp14:editId="38CB4911">
          <wp:extent cx="5969702" cy="896115"/>
          <wp:effectExtent l="0" t="0" r="0" b="0"/>
          <wp:docPr id="4" name="officeArt object" descr="Macintosh HD:Users:jens:Desktop:Logo Baum Briefkopf.png"/>
          <wp:cNvGraphicFramePr/>
          <a:graphic xmlns:a="http://schemas.openxmlformats.org/drawingml/2006/main">
            <a:graphicData uri="http://schemas.openxmlformats.org/drawingml/2006/picture">
              <pic:pic xmlns:pic="http://schemas.openxmlformats.org/drawingml/2006/picture">
                <pic:nvPicPr>
                  <pic:cNvPr id="1073741825" name="Macintosh HD:Users:jens:Desktop:Logo Baum Briefkopf.png" descr="Macintosh HD:Users:jens:Desktop:Logo Baum Briefkopf.png"/>
                  <pic:cNvPicPr>
                    <a:picLocks noChangeAspect="1"/>
                  </pic:cNvPicPr>
                </pic:nvPicPr>
                <pic:blipFill>
                  <a:blip r:embed="rId1">
                    <a:extLst/>
                  </a:blip>
                  <a:stretch>
                    <a:fillRect/>
                  </a:stretch>
                </pic:blipFill>
                <pic:spPr>
                  <a:xfrm>
                    <a:off x="0" y="0"/>
                    <a:ext cx="5969702" cy="89611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4" w:rsidRDefault="0073741E">
    <w:pPr>
      <w:pStyle w:val="Kopfzeile"/>
      <w:tabs>
        <w:tab w:val="clear" w:pos="9360"/>
        <w:tab w:val="right" w:pos="9044"/>
      </w:tabs>
    </w:pPr>
    <w:r>
      <w:rPr>
        <w:noProof/>
        <w:color w:val="000000"/>
        <w:u w:color="000000"/>
        <w:lang w:val="de-AT"/>
      </w:rPr>
      <w:drawing>
        <wp:inline distT="0" distB="0" distL="0" distR="0">
          <wp:extent cx="5969702" cy="896115"/>
          <wp:effectExtent l="0" t="0" r="0" b="0"/>
          <wp:docPr id="5" name="officeArt object" descr="Macintosh HD:Users:jens:Desktop:Logo Baum Briefkopf.png"/>
          <wp:cNvGraphicFramePr/>
          <a:graphic xmlns:a="http://schemas.openxmlformats.org/drawingml/2006/main">
            <a:graphicData uri="http://schemas.openxmlformats.org/drawingml/2006/picture">
              <pic:pic xmlns:pic="http://schemas.openxmlformats.org/drawingml/2006/picture">
                <pic:nvPicPr>
                  <pic:cNvPr id="1073741825" name="Macintosh HD:Users:jens:Desktop:Logo Baum Briefkopf.png" descr="Macintosh HD:Users:jens:Desktop:Logo Baum Briefkopf.png"/>
                  <pic:cNvPicPr>
                    <a:picLocks noChangeAspect="1"/>
                  </pic:cNvPicPr>
                </pic:nvPicPr>
                <pic:blipFill>
                  <a:blip r:embed="rId1">
                    <a:extLst/>
                  </a:blip>
                  <a:stretch>
                    <a:fillRect/>
                  </a:stretch>
                </pic:blipFill>
                <pic:spPr>
                  <a:xfrm>
                    <a:off x="0" y="0"/>
                    <a:ext cx="5969702" cy="89611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1B" w:rsidRPr="007240A1" w:rsidRDefault="003C6B1B" w:rsidP="007240A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01" w:rsidRDefault="00966301">
    <w:pPr>
      <w:pStyle w:val="Kopfzeile"/>
      <w:tabs>
        <w:tab w:val="clear" w:pos="9360"/>
        <w:tab w:val="right" w:pos="90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1FC"/>
    <w:multiLevelType w:val="hybridMultilevel"/>
    <w:tmpl w:val="1A58E502"/>
    <w:lvl w:ilvl="0" w:tplc="64965336">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2DC1EA0">
      <w:start w:val="1"/>
      <w:numFmt w:val="bullet"/>
      <w:lvlText w:val="-"/>
      <w:lvlJc w:val="left"/>
      <w:pPr>
        <w:ind w:left="2340" w:hanging="360"/>
      </w:pPr>
      <w:rPr>
        <w:rFonts w:ascii="Arial" w:eastAsia="Arial Unicode MS"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ABD6AC9"/>
    <w:multiLevelType w:val="hybridMultilevel"/>
    <w:tmpl w:val="E070B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EB6FEC"/>
    <w:multiLevelType w:val="hybridMultilevel"/>
    <w:tmpl w:val="D2302FF2"/>
    <w:numStyleLink w:val="ImportierterStil2"/>
  </w:abstractNum>
  <w:abstractNum w:abstractNumId="3" w15:restartNumberingAfterBreak="0">
    <w:nsid w:val="22320B52"/>
    <w:multiLevelType w:val="hybridMultilevel"/>
    <w:tmpl w:val="1A58E502"/>
    <w:lvl w:ilvl="0" w:tplc="64965336">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2DC1EA0">
      <w:start w:val="1"/>
      <w:numFmt w:val="bullet"/>
      <w:lvlText w:val="-"/>
      <w:lvlJc w:val="left"/>
      <w:pPr>
        <w:ind w:left="2340" w:hanging="360"/>
      </w:pPr>
      <w:rPr>
        <w:rFonts w:ascii="Arial" w:eastAsia="Arial Unicode MS"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0C77D4E"/>
    <w:multiLevelType w:val="hybridMultilevel"/>
    <w:tmpl w:val="D2302FF2"/>
    <w:styleLink w:val="ImportierterStil2"/>
    <w:lvl w:ilvl="0" w:tplc="DCCC1156">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BA72C2">
      <w:start w:val="1"/>
      <w:numFmt w:val="bullet"/>
      <w:lvlText w:val="o"/>
      <w:lvlJc w:val="left"/>
      <w:pPr>
        <w:ind w:left="118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C2DB4">
      <w:start w:val="1"/>
      <w:numFmt w:val="bullet"/>
      <w:lvlText w:val="▪"/>
      <w:lvlJc w:val="left"/>
      <w:pPr>
        <w:ind w:left="190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5E6C5C">
      <w:start w:val="1"/>
      <w:numFmt w:val="bullet"/>
      <w:lvlText w:val="·"/>
      <w:lvlJc w:val="left"/>
      <w:pPr>
        <w:ind w:left="262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C873CC">
      <w:start w:val="1"/>
      <w:numFmt w:val="bullet"/>
      <w:lvlText w:val="o"/>
      <w:lvlJc w:val="left"/>
      <w:pPr>
        <w:ind w:left="334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28AC16">
      <w:start w:val="1"/>
      <w:numFmt w:val="bullet"/>
      <w:lvlText w:val="▪"/>
      <w:lvlJc w:val="left"/>
      <w:pPr>
        <w:ind w:left="406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C8BEDC">
      <w:start w:val="1"/>
      <w:numFmt w:val="bullet"/>
      <w:lvlText w:val="·"/>
      <w:lvlJc w:val="left"/>
      <w:pPr>
        <w:ind w:left="478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DCDB4C">
      <w:start w:val="1"/>
      <w:numFmt w:val="bullet"/>
      <w:lvlText w:val="o"/>
      <w:lvlJc w:val="left"/>
      <w:pPr>
        <w:ind w:left="550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00BAC0">
      <w:start w:val="1"/>
      <w:numFmt w:val="bullet"/>
      <w:lvlText w:val="▪"/>
      <w:lvlJc w:val="left"/>
      <w:pPr>
        <w:ind w:left="622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01DEF"/>
    <w:multiLevelType w:val="hybridMultilevel"/>
    <w:tmpl w:val="1A58E502"/>
    <w:lvl w:ilvl="0" w:tplc="64965336">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2DC1EA0">
      <w:start w:val="1"/>
      <w:numFmt w:val="bullet"/>
      <w:lvlText w:val="-"/>
      <w:lvlJc w:val="left"/>
      <w:pPr>
        <w:ind w:left="2340" w:hanging="360"/>
      </w:pPr>
      <w:rPr>
        <w:rFonts w:ascii="Arial" w:eastAsia="Arial Unicode MS"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7A22949"/>
    <w:multiLevelType w:val="hybridMultilevel"/>
    <w:tmpl w:val="3768E6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B120776"/>
    <w:multiLevelType w:val="hybridMultilevel"/>
    <w:tmpl w:val="770099B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2257BF4"/>
    <w:multiLevelType w:val="hybridMultilevel"/>
    <w:tmpl w:val="442483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C31605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8"/>
  </w:num>
  <w:num w:numId="5">
    <w:abstractNumId w:val="6"/>
  </w:num>
  <w:num w:numId="6">
    <w:abstractNumId w:val="5"/>
  </w:num>
  <w:num w:numId="7">
    <w:abstractNumId w:val="3"/>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64"/>
    <w:rsid w:val="00010230"/>
    <w:rsid w:val="0006517F"/>
    <w:rsid w:val="00094571"/>
    <w:rsid w:val="000B792A"/>
    <w:rsid w:val="000C7E1D"/>
    <w:rsid w:val="00136B5D"/>
    <w:rsid w:val="00175E62"/>
    <w:rsid w:val="00176BAB"/>
    <w:rsid w:val="001B4C21"/>
    <w:rsid w:val="00303ED4"/>
    <w:rsid w:val="00325731"/>
    <w:rsid w:val="0037097F"/>
    <w:rsid w:val="003C6B1B"/>
    <w:rsid w:val="00440520"/>
    <w:rsid w:val="004B4FBF"/>
    <w:rsid w:val="005775CB"/>
    <w:rsid w:val="005975B2"/>
    <w:rsid w:val="005A75E0"/>
    <w:rsid w:val="005B5D93"/>
    <w:rsid w:val="005D0BC1"/>
    <w:rsid w:val="006932E5"/>
    <w:rsid w:val="006C19F2"/>
    <w:rsid w:val="007240A1"/>
    <w:rsid w:val="0073741E"/>
    <w:rsid w:val="00737609"/>
    <w:rsid w:val="007664DA"/>
    <w:rsid w:val="00775BD9"/>
    <w:rsid w:val="007D34F1"/>
    <w:rsid w:val="00803485"/>
    <w:rsid w:val="008855B2"/>
    <w:rsid w:val="008A61B6"/>
    <w:rsid w:val="008D3464"/>
    <w:rsid w:val="00966301"/>
    <w:rsid w:val="00BE7445"/>
    <w:rsid w:val="00C32F96"/>
    <w:rsid w:val="00CA7181"/>
    <w:rsid w:val="00CD2D61"/>
    <w:rsid w:val="00D62F65"/>
    <w:rsid w:val="00DB0B55"/>
    <w:rsid w:val="00DD498C"/>
    <w:rsid w:val="00DD5088"/>
    <w:rsid w:val="00E03549"/>
    <w:rsid w:val="00E55234"/>
    <w:rsid w:val="00E67FCA"/>
    <w:rsid w:val="00EA72BC"/>
    <w:rsid w:val="00EE33AB"/>
    <w:rsid w:val="00F26B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6F5A6BF-E2C4-475F-8077-6D553A6F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eastAsia="Arial" w:hAnsi="Arial" w:cs="Arial"/>
      <w:color w:val="000000"/>
      <w:sz w:val="22"/>
      <w:szCs w:val="22"/>
      <w:u w:color="000000"/>
      <w:lang w:val="de-DE"/>
      <w14:textOutline w14:w="0" w14:cap="flat" w14:cmpd="sng" w14:algn="ctr">
        <w14:noFill/>
        <w14:prstDash w14:val="solid"/>
        <w14:bevel/>
      </w14:textOutline>
    </w:rPr>
  </w:style>
  <w:style w:type="paragraph" w:styleId="berschrift3">
    <w:name w:val="heading 3"/>
    <w:next w:val="Standard"/>
    <w:pPr>
      <w:keepNext/>
      <w:keepLines/>
      <w:spacing w:before="200"/>
      <w:outlineLvl w:val="2"/>
    </w:pPr>
    <w:rPr>
      <w:rFonts w:ascii="Calibri" w:eastAsia="Calibri" w:hAnsi="Calibri" w:cs="Calibri"/>
      <w:b/>
      <w:bCs/>
      <w:color w:val="4F81BD"/>
      <w:sz w:val="22"/>
      <w:szCs w:val="22"/>
      <w:u w:color="4F81BD"/>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680"/>
        <w:tab w:val="right" w:pos="9072"/>
        <w:tab w:val="right" w:pos="9360"/>
      </w:tabs>
    </w:pPr>
    <w:rPr>
      <w:rFonts w:ascii="Arial" w:hAnsi="Arial" w:cs="Arial Unicode MS"/>
      <w:color w:val="808080"/>
      <w:sz w:val="18"/>
      <w:szCs w:val="18"/>
      <w:u w:color="808080"/>
      <w:lang w:val="de-DE"/>
    </w:rPr>
  </w:style>
  <w:style w:type="paragraph" w:styleId="Kopfzeile">
    <w:name w:val="header"/>
    <w:pPr>
      <w:pBdr>
        <w:bottom w:val="single" w:sz="4" w:space="0" w:color="000000"/>
      </w:pBdr>
      <w:tabs>
        <w:tab w:val="right" w:pos="9360"/>
      </w:tabs>
    </w:pPr>
    <w:rPr>
      <w:rFonts w:ascii="Arial" w:eastAsia="Arial" w:hAnsi="Arial" w:cs="Arial"/>
      <w:b/>
      <w:bCs/>
      <w:color w:val="808080"/>
      <w:sz w:val="22"/>
      <w:szCs w:val="22"/>
      <w:u w:color="808080"/>
      <w:lang w:val="de-DE"/>
    </w:rPr>
  </w:style>
  <w:style w:type="paragraph" w:styleId="Listenabsatz">
    <w:name w:val="List Paragraph"/>
    <w:pPr>
      <w:ind w:left="720"/>
    </w:pPr>
    <w:rPr>
      <w:rFonts w:ascii="Arial" w:hAnsi="Arial" w:cs="Arial Unicode MS"/>
      <w:color w:val="000000"/>
      <w:sz w:val="22"/>
      <w:szCs w:val="22"/>
      <w:u w:color="000000"/>
      <w:lang w:val="de-DE"/>
    </w:rPr>
  </w:style>
  <w:style w:type="numbering" w:customStyle="1" w:styleId="ImportierterStil2">
    <w:name w:val="Importierter Stil: 2"/>
    <w:pPr>
      <w:numPr>
        <w:numId w:val="1"/>
      </w:numPr>
    </w:pPr>
  </w:style>
  <w:style w:type="character" w:styleId="Platzhaltertext">
    <w:name w:val="Placeholder Text"/>
    <w:basedOn w:val="Absatz-Standardschriftart"/>
    <w:uiPriority w:val="99"/>
    <w:semiHidden/>
    <w:rsid w:val="00303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1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ternVerein@antonkriegergasse.at"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hulbeihilfenrechner.at/schulbeihilfen.ht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portwochen.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lternverein@antonkriegergasse.a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8184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10</cp:revision>
  <dcterms:created xsi:type="dcterms:W3CDTF">2022-11-24T16:58:00Z</dcterms:created>
  <dcterms:modified xsi:type="dcterms:W3CDTF">2024-09-23T13:56:00Z</dcterms:modified>
</cp:coreProperties>
</file>